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9CE2" w14:textId="77777777" w:rsidR="000B5A47" w:rsidRPr="00967CF8" w:rsidRDefault="000B5A47" w:rsidP="001B05FD">
      <w:pPr>
        <w:bidi/>
        <w:spacing w:after="0" w:line="240" w:lineRule="auto"/>
        <w:rPr>
          <w:rFonts w:asciiTheme="majorBidi" w:eastAsia="Times New Roman" w:hAnsiTheme="majorBidi" w:cstheme="majorBidi"/>
          <w:b/>
          <w:color w:val="00B0F0"/>
          <w:sz w:val="28"/>
          <w:szCs w:val="28"/>
          <w:lang w:val="en-US"/>
        </w:rPr>
      </w:pPr>
    </w:p>
    <w:p w14:paraId="26831711" w14:textId="4D44A1B6" w:rsidR="008F4E30" w:rsidRPr="00967CF8" w:rsidRDefault="00724690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</w:pPr>
      <w:r w:rsidRPr="00967CF8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الهد</w:t>
      </w:r>
      <w:r w:rsidR="004C4D46" w:rsidRPr="00967CF8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ف ال</w:t>
      </w:r>
      <w:r w:rsidR="0015432E" w:rsidRPr="00967CF8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وظيفي</w:t>
      </w:r>
      <w:r w:rsidR="004C4D46" w:rsidRPr="00967CF8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:</w:t>
      </w:r>
    </w:p>
    <w:p w14:paraId="3CCB3EF1" w14:textId="01ECB7E7" w:rsidR="000B5A47" w:rsidRPr="004914EC" w:rsidRDefault="00DF781E" w:rsidP="001B05FD">
      <w:pPr>
        <w:bidi/>
        <w:spacing w:after="0" w:line="240" w:lineRule="auto"/>
        <w:ind w:left="-720"/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</w:pPr>
      <w:r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أطمح ل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توظيف مهارتي وخبرتي المهنية</w:t>
      </w:r>
      <w:r w:rsidR="001A7D38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 </w:t>
      </w:r>
      <w:r w:rsidR="006242BE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ب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أعلى مستوى من الالتزام وا</w:t>
      </w:r>
      <w:r w:rsidR="0077723E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ل</w:t>
      </w:r>
      <w:r w:rsidR="00DE4CBA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إخلاص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 </w:t>
      </w:r>
      <w:r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من أجل 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تحقيق </w:t>
      </w:r>
      <w:r w:rsidR="009753D5">
        <w:rPr>
          <w:rFonts w:asciiTheme="majorBidi" w:eastAsia="Calibri" w:hAnsiTheme="majorBidi" w:cstheme="majorBidi" w:hint="cs"/>
          <w:b/>
          <w:color w:val="000000" w:themeColor="text1"/>
          <w:sz w:val="28"/>
          <w:szCs w:val="28"/>
          <w:rtl/>
        </w:rPr>
        <w:t>أ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هداف ال</w:t>
      </w:r>
      <w:r w:rsidR="00DE4CBA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منظمة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 و</w:t>
      </w:r>
      <w:r w:rsidR="00482057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تطوير الذات</w:t>
      </w:r>
      <w:r w:rsidR="006C5BD6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، بالإضافة 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لتحقيق الأهداف </w:t>
      </w:r>
      <w:r w:rsidR="0077723E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المحددة من</w:t>
      </w:r>
      <w:r w:rsidR="008F4E30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 الإدارة العليا للمؤسسة</w:t>
      </w:r>
      <w:r w:rsidR="00BC45CD" w:rsidRPr="004914EC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.</w:t>
      </w:r>
    </w:p>
    <w:p w14:paraId="39FFF8FC" w14:textId="77777777" w:rsidR="008C2D15" w:rsidRPr="00967CF8" w:rsidRDefault="008C2D15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B0F0"/>
          <w:sz w:val="28"/>
          <w:szCs w:val="28"/>
          <w:rtl/>
        </w:rPr>
      </w:pPr>
    </w:p>
    <w:p w14:paraId="0D4DEE89" w14:textId="5DA264C0" w:rsidR="006242BE" w:rsidRPr="00967CF8" w:rsidRDefault="006242BE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Cs/>
          <w:color w:val="00B0F0"/>
          <w:sz w:val="28"/>
          <w:szCs w:val="28"/>
          <w:lang w:val="en-US"/>
        </w:rPr>
      </w:pPr>
      <w:r w:rsidRPr="00967CF8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المؤهلات التعلييمية:</w:t>
      </w:r>
    </w:p>
    <w:p w14:paraId="50C10E6A" w14:textId="58418FD3" w:rsidR="00B042A8" w:rsidRPr="00967CF8" w:rsidRDefault="00D56A08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</w:pP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2016 </w:t>
      </w:r>
      <w:r w:rsidR="001B05FD">
        <w:rPr>
          <w:rFonts w:asciiTheme="majorBidi" w:eastAsia="Calibri" w:hAnsiTheme="majorBidi" w:cstheme="majorBidi" w:hint="cs"/>
          <w:b/>
          <w:color w:val="000000" w:themeColor="text1"/>
          <w:sz w:val="28"/>
          <w:szCs w:val="28"/>
          <w:rtl/>
        </w:rPr>
        <w:t xml:space="preserve">- </w:t>
      </w: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2017</w:t>
      </w:r>
      <w:r w:rsidR="001B05FD">
        <w:rPr>
          <w:rFonts w:asciiTheme="majorBidi" w:eastAsia="Calibri" w:hAnsiTheme="majorBidi" w:cstheme="majorBidi" w:hint="cs"/>
          <w:b/>
          <w:color w:val="000000" w:themeColor="text1"/>
          <w:sz w:val="28"/>
          <w:szCs w:val="28"/>
          <w:rtl/>
        </w:rPr>
        <w:t>:</w:t>
      </w: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  <w:t xml:space="preserve"> </w:t>
      </w:r>
    </w:p>
    <w:p w14:paraId="29D3F5FA" w14:textId="70E30844" w:rsidR="00D56A08" w:rsidRPr="00967CF8" w:rsidRDefault="00D56A08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  <w:lang w:val="en-US"/>
        </w:rPr>
      </w:pP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جامعة الملك عبد العزيز</w:t>
      </w:r>
    </w:p>
    <w:p w14:paraId="505A22F7" w14:textId="2BFFB038" w:rsidR="006242BE" w:rsidRPr="00967CF8" w:rsidRDefault="006242BE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</w:pP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 xml:space="preserve">بكالوريوس </w:t>
      </w:r>
      <w:r w:rsidR="00F85307"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  <w:rtl/>
        </w:rPr>
        <w:t>تخصص الموارد البشرية</w:t>
      </w:r>
      <w:r w:rsidRPr="00967CF8"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  <w:t xml:space="preserve"> </w:t>
      </w:r>
    </w:p>
    <w:p w14:paraId="0B181190" w14:textId="5A14F8A8" w:rsidR="008C2D15" w:rsidRPr="00967CF8" w:rsidRDefault="008C2D15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</w:pPr>
    </w:p>
    <w:p w14:paraId="71943559" w14:textId="7EB11716" w:rsidR="00B042A8" w:rsidRPr="00967CF8" w:rsidRDefault="001B05FD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/>
          <w:color w:val="000000" w:themeColor="text1"/>
          <w:sz w:val="28"/>
          <w:szCs w:val="28"/>
        </w:rPr>
      </w:pPr>
      <w:r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  <w:t xml:space="preserve">11/21/2011 </w:t>
      </w:r>
      <w:r>
        <w:rPr>
          <w:rFonts w:asciiTheme="majorBidi" w:eastAsia="Arial Narrow" w:hAnsiTheme="majorBidi" w:cstheme="majorBidi" w:hint="cs"/>
          <w:color w:val="000000" w:themeColor="text1"/>
          <w:sz w:val="28"/>
          <w:szCs w:val="28"/>
          <w:rtl/>
        </w:rPr>
        <w:t>-</w:t>
      </w:r>
      <w:r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  <w:t xml:space="preserve"> 2/24/2012</w:t>
      </w:r>
      <w:r w:rsidR="00B042A8"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  <w:t>:</w:t>
      </w:r>
    </w:p>
    <w:p w14:paraId="3AAB24A1" w14:textId="5C12D8D3" w:rsidR="00F85307" w:rsidRPr="00967CF8" w:rsidRDefault="00F8530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color w:val="000000" w:themeColor="text1"/>
          <w:sz w:val="28"/>
          <w:szCs w:val="28"/>
        </w:rPr>
      </w:pPr>
      <w:r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  <w:t>معهد اللغة الدولي في كندا</w:t>
      </w:r>
      <w:r w:rsidR="00D56A08"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4C4D46" w:rsidRPr="00967CF8">
        <w:rPr>
          <w:rFonts w:asciiTheme="majorBidi" w:eastAsia="Arial Narrow" w:hAnsiTheme="majorBidi" w:cstheme="majorBidi"/>
          <w:color w:val="000000" w:themeColor="text1"/>
          <w:sz w:val="28"/>
          <w:szCs w:val="28"/>
        </w:rPr>
        <w:t xml:space="preserve"> (ILSC)</w:t>
      </w:r>
    </w:p>
    <w:p w14:paraId="3994C9D4" w14:textId="77777777" w:rsidR="00F85307" w:rsidRPr="00967CF8" w:rsidRDefault="00F8530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color w:val="000000" w:themeColor="text1"/>
          <w:sz w:val="28"/>
          <w:szCs w:val="28"/>
          <w:rtl/>
        </w:rPr>
      </w:pPr>
    </w:p>
    <w:p w14:paraId="4BDF0075" w14:textId="3E33915F" w:rsidR="000B5A47" w:rsidRPr="00967CF8" w:rsidRDefault="000B5A4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</w:p>
    <w:p w14:paraId="5B5CC0E0" w14:textId="316FCBEF" w:rsidR="00F85307" w:rsidRPr="001B05FD" w:rsidRDefault="00F85307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Cs/>
          <w:color w:val="00B0F0"/>
          <w:sz w:val="28"/>
          <w:szCs w:val="28"/>
        </w:rPr>
      </w:pPr>
      <w:r w:rsidRPr="001B05FD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الجوائز:</w:t>
      </w:r>
    </w:p>
    <w:p w14:paraId="28EF5F8D" w14:textId="53A09AC4" w:rsidR="00F85307" w:rsidRPr="00967CF8" w:rsidRDefault="00F8530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  <w:r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شهادة</w:t>
      </w:r>
      <w:r w:rsidR="001717E3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إتمام </w:t>
      </w:r>
      <w:r w:rsidR="00042F03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  <w:lang w:val="tr-TR"/>
        </w:rPr>
        <w:t xml:space="preserve">البرنامج التدريبي </w:t>
      </w:r>
      <w:r w:rsidR="00B862AB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  <w:lang w:val="tr-TR"/>
        </w:rPr>
        <w:t xml:space="preserve">بنجاح في </w:t>
      </w:r>
      <w:r w:rsidR="001717E3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(خدمة العملاء الذهبية) بعام 2016</w:t>
      </w:r>
    </w:p>
    <w:p w14:paraId="73B5B5DF" w14:textId="1D0F101E" w:rsidR="00F85307" w:rsidRPr="00967CF8" w:rsidRDefault="00F8530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</w:p>
    <w:p w14:paraId="65EA1C26" w14:textId="2645793C" w:rsidR="00F85307" w:rsidRPr="00967CF8" w:rsidRDefault="00F85307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  <w:r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جائزة </w:t>
      </w:r>
      <w:r w:rsidR="007C17FA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أ</w:t>
      </w:r>
      <w:r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فضل موظف في المواد البشرية (قسم الأمن)</w:t>
      </w:r>
      <w:r w:rsidR="00B90AA5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لعام</w:t>
      </w:r>
      <w:r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2016 في فندق ايلاف جدة</w:t>
      </w:r>
      <w:r w:rsidR="007C17FA" w:rsidRPr="00967CF8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بالسعودية</w:t>
      </w:r>
    </w:p>
    <w:p w14:paraId="5248C06C" w14:textId="77777777" w:rsidR="00BC45CD" w:rsidRPr="00967CF8" w:rsidRDefault="00BC45CD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</w:p>
    <w:p w14:paraId="79F3200E" w14:textId="411413E5" w:rsidR="000B5A47" w:rsidRDefault="00724690" w:rsidP="001B05FD">
      <w:pPr>
        <w:bidi/>
        <w:spacing w:after="0" w:line="240" w:lineRule="auto"/>
        <w:ind w:left="-630"/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</w:pPr>
      <w:r w:rsidRPr="001B05FD">
        <w:rPr>
          <w:rFonts w:asciiTheme="majorBidi" w:eastAsia="Calibri" w:hAnsiTheme="majorBidi" w:cstheme="majorBidi"/>
          <w:bCs/>
          <w:color w:val="00B0F0"/>
          <w:sz w:val="28"/>
          <w:szCs w:val="28"/>
          <w:rtl/>
        </w:rPr>
        <w:t>الخبرات المهنية​</w:t>
      </w:r>
      <w:r w:rsidR="001B05FD">
        <w:rPr>
          <w:rFonts w:asciiTheme="majorBidi" w:eastAsia="Calibri" w:hAnsiTheme="majorBidi" w:cstheme="majorBidi" w:hint="cs"/>
          <w:bCs/>
          <w:color w:val="00B0F0"/>
          <w:sz w:val="28"/>
          <w:szCs w:val="28"/>
          <w:rtl/>
        </w:rPr>
        <w:t>:</w:t>
      </w:r>
    </w:p>
    <w:p w14:paraId="3A4BFDD7" w14:textId="77777777" w:rsidR="009D073E" w:rsidRPr="001B05FD" w:rsidRDefault="009D073E" w:rsidP="009D073E">
      <w:pPr>
        <w:bidi/>
        <w:spacing w:after="0" w:line="240" w:lineRule="auto"/>
        <w:ind w:left="-630"/>
        <w:rPr>
          <w:rFonts w:asciiTheme="majorBidi" w:eastAsia="Calibri" w:hAnsiTheme="majorBidi" w:cstheme="majorBidi"/>
          <w:bCs/>
          <w:color w:val="00B0F0"/>
          <w:sz w:val="28"/>
          <w:szCs w:val="28"/>
        </w:rPr>
      </w:pPr>
    </w:p>
    <w:p w14:paraId="7F21B850" w14:textId="77777777" w:rsidR="000B5A47" w:rsidRPr="00967CF8" w:rsidRDefault="00791CC9" w:rsidP="001B05FD">
      <w:pPr>
        <w:bidi/>
        <w:spacing w:after="0" w:line="240" w:lineRule="auto"/>
        <w:ind w:left="-630"/>
        <w:rPr>
          <w:rFonts w:asciiTheme="majorBidi" w:eastAsia="Times New Roman" w:hAnsiTheme="majorBidi" w:cstheme="majorBidi"/>
          <w:sz w:val="28"/>
          <w:szCs w:val="28"/>
        </w:rPr>
      </w:pPr>
      <w:r w:rsidRPr="00967CF8">
        <w:rPr>
          <w:rFonts w:asciiTheme="majorBidi" w:hAnsiTheme="majorBidi" w:cstheme="majorBidi"/>
          <w:noProof/>
          <w:sz w:val="28"/>
          <w:szCs w:val="28"/>
        </w:rPr>
        <w:object w:dxaOrig="867" w:dyaOrig="867" w14:anchorId="59F0AB09">
          <v:rect id="rectole0000000002" o:spid="_x0000_i1025" style="width:43.5pt;height:43.5pt" o:ole="" o:preferrelative="t" stroked="f">
            <v:imagedata r:id="rId5" o:title=""/>
          </v:rect>
          <o:OLEObject Type="Embed" ProgID="StaticMetafile" ShapeID="rectole0000000002" DrawAspect="Content" ObjectID="_1700862264" r:id="rId6"/>
        </w:object>
      </w:r>
    </w:p>
    <w:p w14:paraId="5E20A23F" w14:textId="6E34890B" w:rsidR="009C7039" w:rsidRPr="00967CF8" w:rsidRDefault="009C7039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B0F0"/>
          <w:sz w:val="28"/>
          <w:szCs w:val="28"/>
          <w:rtl/>
        </w:rPr>
      </w:pPr>
      <w:r w:rsidRPr="00967CF8">
        <w:rPr>
          <w:rFonts w:asciiTheme="majorBidi" w:eastAsia="Arial Narrow" w:hAnsiTheme="majorBidi" w:cstheme="majorBidi"/>
          <w:b/>
          <w:color w:val="00B0F0"/>
          <w:sz w:val="28"/>
          <w:szCs w:val="28"/>
          <w:rtl/>
        </w:rPr>
        <w:t xml:space="preserve">مكتبة جرير </w:t>
      </w:r>
      <w:r w:rsidRPr="001B05FD">
        <w:rPr>
          <w:rFonts w:asciiTheme="majorBidi" w:eastAsia="Arial Narrow" w:hAnsiTheme="majorBidi" w:cstheme="majorBidi"/>
          <w:b/>
          <w:color w:val="000000" w:themeColor="text1"/>
          <w:sz w:val="28"/>
          <w:szCs w:val="28"/>
          <w:rtl/>
        </w:rPr>
        <w:t>(كاشير)</w:t>
      </w:r>
    </w:p>
    <w:p w14:paraId="707A5A69" w14:textId="77777777" w:rsidR="001A7D38" w:rsidRPr="00967CF8" w:rsidRDefault="001A7D38" w:rsidP="001B05FD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B0F0"/>
          <w:sz w:val="28"/>
          <w:szCs w:val="28"/>
        </w:rPr>
      </w:pPr>
    </w:p>
    <w:p w14:paraId="169714A3" w14:textId="09B86ECC" w:rsidR="009D073E" w:rsidRDefault="001A7D38" w:rsidP="009D073E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  <w:r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1 ما</w:t>
      </w:r>
      <w:r w:rsidR="009D073E">
        <w:rPr>
          <w:rFonts w:asciiTheme="majorBidi" w:eastAsia="Arial Narrow" w:hAnsiTheme="majorBidi" w:cstheme="majorBidi" w:hint="cs"/>
          <w:b/>
          <w:color w:val="000000"/>
          <w:sz w:val="28"/>
          <w:szCs w:val="28"/>
          <w:rtl/>
        </w:rPr>
        <w:t>يو</w:t>
      </w:r>
      <w:r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2012 </w:t>
      </w:r>
      <w:r w:rsidR="001B05FD" w:rsidRPr="001B05FD">
        <w:rPr>
          <w:rFonts w:asciiTheme="majorBidi" w:eastAsia="Arial Narrow" w:hAnsiTheme="majorBidi" w:cstheme="majorBidi" w:hint="cs"/>
          <w:b/>
          <w:color w:val="000000"/>
          <w:sz w:val="28"/>
          <w:szCs w:val="28"/>
          <w:rtl/>
        </w:rPr>
        <w:t>-</w:t>
      </w:r>
      <w:r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 31 يناير 2014</w:t>
      </w:r>
      <w:r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</w:rPr>
        <w:t>:</w:t>
      </w:r>
      <w:r w:rsidR="001B05FD">
        <w:rPr>
          <w:rFonts w:asciiTheme="majorBidi" w:eastAsia="Arial Narrow" w:hAnsiTheme="majorBidi" w:cstheme="majorBidi" w:hint="cs"/>
          <w:b/>
          <w:color w:val="000000"/>
          <w:sz w:val="28"/>
          <w:szCs w:val="28"/>
          <w:rtl/>
        </w:rPr>
        <w:t xml:space="preserve"> </w:t>
      </w:r>
      <w:r w:rsidR="009C7039"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عملت </w:t>
      </w:r>
      <w:r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بوظيفة </w:t>
      </w:r>
      <w:r w:rsidR="009C7039"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كاشي</w:t>
      </w:r>
      <w:r w:rsidR="00454992"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 xml:space="preserve">ر بالمهام </w:t>
      </w:r>
      <w:r w:rsidR="00E46EC1" w:rsidRPr="001B05FD"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  <w:t>التالية</w:t>
      </w:r>
      <w:r w:rsidR="009D073E">
        <w:rPr>
          <w:rFonts w:asciiTheme="majorBidi" w:eastAsia="Arial Narrow" w:hAnsiTheme="majorBidi" w:cstheme="majorBidi" w:hint="cs"/>
          <w:b/>
          <w:color w:val="000000"/>
          <w:sz w:val="28"/>
          <w:szCs w:val="28"/>
          <w:rtl/>
        </w:rPr>
        <w:t>:</w:t>
      </w:r>
    </w:p>
    <w:p w14:paraId="2E6F7884" w14:textId="77777777" w:rsidR="009D073E" w:rsidRDefault="009D073E" w:rsidP="009D073E">
      <w:pPr>
        <w:bidi/>
        <w:spacing w:after="0" w:line="240" w:lineRule="auto"/>
        <w:ind w:left="-63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</w:p>
    <w:p w14:paraId="59173378" w14:textId="5006E1F8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الترحيب بالعملاء بما في ذلك الرد على المكالمات الهاتفية وتوجيه استفسارات العملاء للقسم المختص</w:t>
      </w:r>
    </w:p>
    <w:p w14:paraId="6A1E75C2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متابعة المعاملات النقدية بين العميل ومتجر البيع بالتجزئة.</w:t>
      </w:r>
    </w:p>
    <w:p w14:paraId="2D987449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التجاوب مع استفسارات / مشاكل الفواتير الروتينية المقدمة من العملاء.</w:t>
      </w:r>
    </w:p>
    <w:p w14:paraId="4CB1E212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استلام ومعالجة جميع المدفوعات وفقا للإجراءات القياسية.</w:t>
      </w:r>
    </w:p>
    <w:p w14:paraId="5F3AA64D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المسح الضوئي للمنتجات وتشغيل معدات المسح الضوئي وإصلاح مشاكله.</w:t>
      </w:r>
    </w:p>
    <w:p w14:paraId="680AC90A" w14:textId="26003910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معالجة بطاقات الائتمان وبطاقات مسبقة الدفع ومساعدة العملاء </w:t>
      </w:r>
      <w:r w:rsidR="00C80FE1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 xml:space="preserve">في </w:t>
      </w: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استخدام أجهزة نقاط البيع.</w:t>
      </w:r>
    </w:p>
    <w:p w14:paraId="00CF6226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إخبار العملاء بالخدمات المتاحة وتقييم احتياجات العملاء.</w:t>
      </w:r>
    </w:p>
    <w:p w14:paraId="2EF4F34B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فحص المنتجات التي يتم شراؤها للتأكد من عدم وجود عطل أو تلف والتدقيق في الأسعار.</w:t>
      </w:r>
    </w:p>
    <w:p w14:paraId="06265386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معالجة الإيصالات وكوبونات المتجر للعملاء.</w:t>
      </w:r>
    </w:p>
    <w:p w14:paraId="075F0167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حل المشكلات المقدمة من الزبائن الغاضبين/ المنزعجين. </w:t>
      </w:r>
    </w:p>
    <w:p w14:paraId="62C593B6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التدريب والإشراف ببعض الأحيان على موظفي الكاشير الجدد أو عمال التجزئة.</w:t>
      </w:r>
    </w:p>
    <w:p w14:paraId="50C093A8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المساعدة في تحسين واجهة ومعارض المتجر.</w:t>
      </w:r>
    </w:p>
    <w:p w14:paraId="06ED70CC" w14:textId="77777777" w:rsidR="009D073E" w:rsidRPr="009D073E" w:rsidRDefault="009D073E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المساعدة في متابعة رفوف المخزونات بالقرب من آلة المحاسبة.</w:t>
      </w:r>
    </w:p>
    <w:p w14:paraId="5E0CF0A3" w14:textId="71B1D9EB" w:rsidR="009D073E" w:rsidRPr="009D073E" w:rsidRDefault="00FD2057" w:rsidP="009D073E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lastRenderedPageBreak/>
        <w:t>إ</w:t>
      </w:r>
      <w:r w:rsidR="009D073E"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كمال ومعالجة أوراق العمل والسجلات المستخدمة والمحافظة عليها.</w:t>
      </w:r>
    </w:p>
    <w:p w14:paraId="26A9DCA4" w14:textId="5DB9ACF0" w:rsidR="00186D7D" w:rsidRDefault="009D073E" w:rsidP="00186D7D">
      <w:pPr>
        <w:pStyle w:val="ListParagraph"/>
        <w:numPr>
          <w:ilvl w:val="0"/>
          <w:numId w:val="6"/>
        </w:numPr>
        <w:bidi/>
        <w:spacing w:after="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D073E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عد/احصاء النقود في الدرج مع نهاية اليوم للتأكد من مطابقة الأوراق المالية للمقبوضات.</w:t>
      </w:r>
    </w:p>
    <w:p w14:paraId="1235DEE0" w14:textId="77777777" w:rsidR="00C62B7D" w:rsidRDefault="00C62B7D" w:rsidP="002861BA">
      <w:pPr>
        <w:bidi/>
        <w:spacing w:before="100" w:after="100" w:line="240" w:lineRule="auto"/>
        <w:rPr>
          <w:rFonts w:asciiTheme="majorBidi" w:hAnsiTheme="majorBidi" w:cstheme="majorBidi"/>
          <w:noProof/>
          <w:sz w:val="28"/>
          <w:szCs w:val="28"/>
        </w:rPr>
      </w:pPr>
    </w:p>
    <w:p w14:paraId="6AF6BF17" w14:textId="32C03173" w:rsidR="00186D7D" w:rsidRPr="00186D7D" w:rsidRDefault="00186D7D" w:rsidP="00C62B7D">
      <w:pPr>
        <w:bidi/>
        <w:spacing w:before="100" w:after="100" w:line="240" w:lineRule="auto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967CF8">
        <w:rPr>
          <w:rFonts w:asciiTheme="majorBidi" w:hAnsiTheme="majorBidi" w:cstheme="majorBidi"/>
          <w:noProof/>
          <w:sz w:val="28"/>
          <w:szCs w:val="28"/>
        </w:rPr>
        <w:object w:dxaOrig="1361" w:dyaOrig="803" w14:anchorId="4B8992F1">
          <v:rect id="rectole0000000003" o:spid="_x0000_i1026" style="width:68.25pt;height:40.5pt" o:ole="" o:preferrelative="t" stroked="f">
            <v:imagedata r:id="rId7" o:title=""/>
          </v:rect>
          <o:OLEObject Type="Embed" ProgID="StaticMetafile" ShapeID="rectole0000000003" DrawAspect="Content" ObjectID="_1700862265" r:id="rId8"/>
        </w:object>
      </w:r>
    </w:p>
    <w:p w14:paraId="58DABE28" w14:textId="77777777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715750">
        <w:rPr>
          <w:rFonts w:asciiTheme="majorBidi" w:eastAsia="Arial Narrow" w:hAnsiTheme="majorBidi" w:cstheme="majorBidi"/>
          <w:b/>
          <w:color w:val="00B0F0"/>
          <w:sz w:val="28"/>
          <w:szCs w:val="28"/>
          <w:rtl/>
        </w:rPr>
        <w:t>سن اند ساند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(ممثل المبيعات)</w:t>
      </w:r>
    </w:p>
    <w:p w14:paraId="5ABDFAFE" w14:textId="6C4A020D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13 يناير 2015 </w:t>
      </w:r>
      <w:r w:rsidR="00715750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-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8 يوليو 2015: عملت بوظيفة ممثل المبيعات </w:t>
      </w:r>
    </w:p>
    <w:p w14:paraId="4552C2C8" w14:textId="77777777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</w:p>
    <w:p w14:paraId="13074AB3" w14:textId="55EF7E4D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تمثلت طبيعة العمل في البيع المباشر للعميل والذي يتطلب العرض بطريقة احترافية وسلسة تسهل إيصال المعلومات لإقناع العميل بالحصول على الغرض الذي أسوقه له حسب </w:t>
      </w:r>
      <w:r w:rsidR="003E0549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ال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حاجة </w:t>
      </w:r>
      <w:r w:rsidR="003E0549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ل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لسلعة.</w:t>
      </w:r>
    </w:p>
    <w:p w14:paraId="19C978EA" w14:textId="77777777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</w:t>
      </w:r>
    </w:p>
    <w:p w14:paraId="61307236" w14:textId="26431EE5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</w:t>
      </w:r>
      <w:r w:rsidR="00715750">
        <w:rPr>
          <w:rFonts w:ascii="Times New Roman" w:eastAsia="Times New Roman" w:hAnsi="Times New Roman" w:cs="Times New Roman"/>
          <w:sz w:val="24"/>
        </w:rPr>
        <w:br/>
      </w:r>
      <w:r w:rsidR="00715750">
        <w:rPr>
          <w:noProof/>
        </w:rPr>
        <w:object w:dxaOrig="1483" w:dyaOrig="1094" w14:anchorId="5CB1A63B">
          <v:rect id="rectole0000000004" o:spid="_x0000_i1027" style="width:74.25pt;height:54pt" o:ole="" o:preferrelative="t" stroked="f">
            <v:imagedata r:id="rId9" o:title=""/>
          </v:rect>
          <o:OLEObject Type="Embed" ProgID="StaticMetafile" ShapeID="rectole0000000004" DrawAspect="Content" ObjectID="_1700862266" r:id="rId10"/>
        </w:object>
      </w:r>
    </w:p>
    <w:p w14:paraId="1A9A6D38" w14:textId="77777777" w:rsidR="00186D7D" w:rsidRP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715750">
        <w:rPr>
          <w:rFonts w:asciiTheme="majorBidi" w:eastAsia="Arial Narrow" w:hAnsiTheme="majorBidi" w:cstheme="majorBidi"/>
          <w:b/>
          <w:color w:val="00B0F0"/>
          <w:sz w:val="28"/>
          <w:szCs w:val="28"/>
          <w:rtl/>
        </w:rPr>
        <w:t>فنادق ايلاف: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فدنق ايلاف جدة بردسي مول – فندق بخمس نجوم</w:t>
      </w:r>
    </w:p>
    <w:p w14:paraId="315CAA87" w14:textId="7804FB86" w:rsidR="00186D7D" w:rsidRDefault="00186D7D" w:rsidP="00186D7D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  <w:rtl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1 أغسطس 2015 وحتى الان </w:t>
      </w:r>
    </w:p>
    <w:p w14:paraId="723236B1" w14:textId="77777777" w:rsidR="00715750" w:rsidRPr="00186D7D" w:rsidRDefault="00715750" w:rsidP="00715750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</w:p>
    <w:p w14:paraId="5D6FB7AA" w14:textId="469D28FB" w:rsidR="00F27445" w:rsidRPr="002861BA" w:rsidRDefault="00186D7D" w:rsidP="002861BA">
      <w:pPr>
        <w:bidi/>
        <w:spacing w:after="0" w:line="240" w:lineRule="auto"/>
        <w:ind w:left="-270"/>
        <w:rPr>
          <w:rFonts w:asciiTheme="majorBidi" w:eastAsia="Arial Narrow" w:hAnsiTheme="majorBidi" w:cstheme="majorBidi"/>
          <w:b/>
          <w:color w:val="000000"/>
          <w:sz w:val="28"/>
          <w:szCs w:val="28"/>
        </w:rPr>
      </w:pP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بدأت العمل في قسم الأمن وتم ترقيتي للاشراف (موظف متنقل)  و</w:t>
      </w:r>
      <w:r w:rsidR="00B2743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تمثلت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طبيعة </w:t>
      </w:r>
      <w:r w:rsidR="00B2743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عملي في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مراقبة جودة الأداء لبقية الموظفين بالاقسام الأخرى، ثم انتقلت بعدها لقسم (مركز الاتصال، خدمة الأعمال) في 5/9/2017 وأعمل </w:t>
      </w:r>
      <w:r w:rsidR="005A4D4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 xml:space="preserve">الان 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>في استقبال الاتصالات الداخلية والخارجية للفندق</w:t>
      </w:r>
      <w:r w:rsidR="005A4D4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.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بالإضافة </w:t>
      </w:r>
      <w:r w:rsidR="00B431B0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إ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لى ذلك، أعمل </w:t>
      </w:r>
      <w:r w:rsidR="005A4D4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في الو</w:t>
      </w:r>
      <w:r w:rsidR="00D325B0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ق</w:t>
      </w:r>
      <w:r w:rsidR="005A4D43">
        <w:rPr>
          <w:rFonts w:asciiTheme="majorBidi" w:eastAsia="Arial Narrow" w:hAnsiTheme="majorBidi" w:cs="Times New Roman" w:hint="cs"/>
          <w:b/>
          <w:color w:val="000000"/>
          <w:sz w:val="28"/>
          <w:szCs w:val="28"/>
          <w:rtl/>
        </w:rPr>
        <w:t>ت الحالي</w:t>
      </w:r>
      <w:r w:rsidRPr="00186D7D">
        <w:rPr>
          <w:rFonts w:asciiTheme="majorBidi" w:eastAsia="Arial Narrow" w:hAnsiTheme="majorBidi" w:cs="Times New Roman"/>
          <w:b/>
          <w:color w:val="000000"/>
          <w:sz w:val="28"/>
          <w:szCs w:val="28"/>
          <w:rtl/>
        </w:rPr>
        <w:t xml:space="preserve"> مساعداً لمدير الفندق الليلي في قسم المكاتب الأمامية. </w:t>
      </w:r>
      <w:r w:rsidR="005F2D5E" w:rsidRPr="00967CF8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sectPr w:rsidR="00F27445" w:rsidRPr="002861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105D"/>
    <w:multiLevelType w:val="multilevel"/>
    <w:tmpl w:val="F7D08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B25FE8"/>
    <w:multiLevelType w:val="multilevel"/>
    <w:tmpl w:val="68A03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EC06CF"/>
    <w:multiLevelType w:val="hybridMultilevel"/>
    <w:tmpl w:val="C19C008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3A922056"/>
    <w:multiLevelType w:val="multilevel"/>
    <w:tmpl w:val="F7D08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2F078E"/>
    <w:multiLevelType w:val="multilevel"/>
    <w:tmpl w:val="F7D08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4247C0"/>
    <w:multiLevelType w:val="hybridMultilevel"/>
    <w:tmpl w:val="49441C3C"/>
    <w:lvl w:ilvl="0" w:tplc="5052D35E">
      <w:numFmt w:val="bullet"/>
      <w:lvlText w:val="-"/>
      <w:lvlJc w:val="left"/>
      <w:pPr>
        <w:ind w:left="-270" w:hanging="360"/>
      </w:pPr>
      <w:rPr>
        <w:rFonts w:ascii="Arial Narrow" w:eastAsia="Arial Narrow" w:hAnsi="Arial Narrow" w:cs="Arial Narrow" w:hint="default"/>
        <w:b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47"/>
    <w:rsid w:val="00042F03"/>
    <w:rsid w:val="000457CA"/>
    <w:rsid w:val="00051CC8"/>
    <w:rsid w:val="00086FFB"/>
    <w:rsid w:val="000B5A47"/>
    <w:rsid w:val="0012662E"/>
    <w:rsid w:val="001352D1"/>
    <w:rsid w:val="0015432E"/>
    <w:rsid w:val="001717E3"/>
    <w:rsid w:val="00181DE9"/>
    <w:rsid w:val="00186D7D"/>
    <w:rsid w:val="001A7D38"/>
    <w:rsid w:val="001B05FD"/>
    <w:rsid w:val="001B4403"/>
    <w:rsid w:val="002742BC"/>
    <w:rsid w:val="002861BA"/>
    <w:rsid w:val="00294A67"/>
    <w:rsid w:val="002C0102"/>
    <w:rsid w:val="00311044"/>
    <w:rsid w:val="0031385C"/>
    <w:rsid w:val="00321348"/>
    <w:rsid w:val="0032576A"/>
    <w:rsid w:val="00384B49"/>
    <w:rsid w:val="00396377"/>
    <w:rsid w:val="003E0549"/>
    <w:rsid w:val="00413284"/>
    <w:rsid w:val="0044255C"/>
    <w:rsid w:val="00454992"/>
    <w:rsid w:val="00482057"/>
    <w:rsid w:val="004914EC"/>
    <w:rsid w:val="004925C2"/>
    <w:rsid w:val="004C4D46"/>
    <w:rsid w:val="00530D4D"/>
    <w:rsid w:val="00571A97"/>
    <w:rsid w:val="005A4D43"/>
    <w:rsid w:val="005A73C3"/>
    <w:rsid w:val="005F2D5E"/>
    <w:rsid w:val="00606BA2"/>
    <w:rsid w:val="006242BE"/>
    <w:rsid w:val="006408EB"/>
    <w:rsid w:val="00663B9B"/>
    <w:rsid w:val="006C5BD6"/>
    <w:rsid w:val="00715750"/>
    <w:rsid w:val="00724690"/>
    <w:rsid w:val="007305FC"/>
    <w:rsid w:val="0077723E"/>
    <w:rsid w:val="00791CC9"/>
    <w:rsid w:val="00793D5E"/>
    <w:rsid w:val="007C17FA"/>
    <w:rsid w:val="00836532"/>
    <w:rsid w:val="008978C8"/>
    <w:rsid w:val="008A48B9"/>
    <w:rsid w:val="008C2D15"/>
    <w:rsid w:val="008F2678"/>
    <w:rsid w:val="008F4E30"/>
    <w:rsid w:val="0093563E"/>
    <w:rsid w:val="00967CF8"/>
    <w:rsid w:val="009753D5"/>
    <w:rsid w:val="009C7039"/>
    <w:rsid w:val="009D073E"/>
    <w:rsid w:val="00A1323D"/>
    <w:rsid w:val="00A26769"/>
    <w:rsid w:val="00A304C1"/>
    <w:rsid w:val="00A60A5A"/>
    <w:rsid w:val="00AD2E2B"/>
    <w:rsid w:val="00AE766D"/>
    <w:rsid w:val="00AF0746"/>
    <w:rsid w:val="00B042A8"/>
    <w:rsid w:val="00B27433"/>
    <w:rsid w:val="00B431B0"/>
    <w:rsid w:val="00B531AB"/>
    <w:rsid w:val="00B862AB"/>
    <w:rsid w:val="00B90AA5"/>
    <w:rsid w:val="00BC45CD"/>
    <w:rsid w:val="00C62B7D"/>
    <w:rsid w:val="00C80FE1"/>
    <w:rsid w:val="00CD3FAF"/>
    <w:rsid w:val="00D0486A"/>
    <w:rsid w:val="00D131B8"/>
    <w:rsid w:val="00D325B0"/>
    <w:rsid w:val="00D35FAE"/>
    <w:rsid w:val="00D56A08"/>
    <w:rsid w:val="00DE4CBA"/>
    <w:rsid w:val="00DF0DA0"/>
    <w:rsid w:val="00DF4DE0"/>
    <w:rsid w:val="00DF781E"/>
    <w:rsid w:val="00E33A9C"/>
    <w:rsid w:val="00E46EC1"/>
    <w:rsid w:val="00E6406A"/>
    <w:rsid w:val="00EE29AC"/>
    <w:rsid w:val="00F27445"/>
    <w:rsid w:val="00F35819"/>
    <w:rsid w:val="00F85307"/>
    <w:rsid w:val="00FA4100"/>
    <w:rsid w:val="00FD2057"/>
    <w:rsid w:val="00FD2A05"/>
    <w:rsid w:val="00FD53AD"/>
    <w:rsid w:val="00FD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E646A0"/>
  <w15:docId w15:val="{B9C21AC4-1FFE-7648-A90E-893B720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C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24690"/>
    <w:rPr>
      <w:b/>
      <w:bCs/>
    </w:rPr>
  </w:style>
  <w:style w:type="character" w:styleId="Emphasis">
    <w:name w:val="Emphasis"/>
    <w:basedOn w:val="DefaultParagraphFont"/>
    <w:uiPriority w:val="20"/>
    <w:qFormat/>
    <w:rsid w:val="00A132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2015 .</cp:lastModifiedBy>
  <cp:revision>75</cp:revision>
  <cp:lastPrinted>2021-12-02T12:15:00Z</cp:lastPrinted>
  <dcterms:created xsi:type="dcterms:W3CDTF">2021-12-06T09:02:00Z</dcterms:created>
  <dcterms:modified xsi:type="dcterms:W3CDTF">2021-12-12T21:58:00Z</dcterms:modified>
</cp:coreProperties>
</file>