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4CE1" w14:textId="6A4B98A4" w:rsidR="000C007A" w:rsidRDefault="000C007A" w:rsidP="000C007A">
      <w:pPr>
        <w:pStyle w:val="NormalWeb"/>
        <w:numPr>
          <w:ilvl w:val="0"/>
          <w:numId w:val="3"/>
        </w:numPr>
        <w:bidi/>
        <w:rPr>
          <w:lang w:val="en-US"/>
        </w:rPr>
      </w:pPr>
      <w:r>
        <w:rPr>
          <w:rFonts w:hint="cs"/>
          <w:rtl/>
          <w:lang w:val="en-US"/>
        </w:rPr>
        <w:t>تعد تطبيقات</w:t>
      </w:r>
      <w:r>
        <w:rPr>
          <w:lang w:val="en-US"/>
        </w:rPr>
        <w:t xml:space="preserve"> </w:t>
      </w:r>
      <w:r w:rsidR="006E5CB1">
        <w:rPr>
          <w:rFonts w:hint="cs"/>
          <w:rtl/>
          <w:lang w:val="en-US"/>
        </w:rPr>
        <w:t xml:space="preserve">هذه الشركة </w:t>
      </w:r>
      <w:r>
        <w:rPr>
          <w:rFonts w:hint="cs"/>
          <w:rtl/>
          <w:lang w:val="en-US"/>
        </w:rPr>
        <w:t>الالكترونية مثالاً قويا على تطبيق استدامة سمعة العلامة التجارية بالطريقة المثالية حيث لاقى فيديو اليوم الوطني رواجاً كبير في وسائل التواصل الاجتماعي ويعبر ذلك على قوة المحتوى وما فيه من ارتباط عاطفي مع الجمهور.</w:t>
      </w:r>
    </w:p>
    <w:p w14:paraId="2649FB84" w14:textId="3BCD04EA" w:rsidR="000C007A" w:rsidRPr="000C007A" w:rsidRDefault="000C007A" w:rsidP="000C007A">
      <w:pPr>
        <w:pStyle w:val="NormalWeb"/>
        <w:numPr>
          <w:ilvl w:val="0"/>
          <w:numId w:val="3"/>
        </w:numPr>
        <w:bidi/>
        <w:rPr>
          <w:rtl/>
          <w:lang w:val="en-US"/>
        </w:rPr>
      </w:pPr>
      <w:r>
        <w:rPr>
          <w:rFonts w:hint="cs"/>
          <w:rtl/>
          <w:lang w:val="en-US"/>
        </w:rPr>
        <w:t>كما أن تطبيق الهوية في حسابات</w:t>
      </w:r>
      <w:r w:rsidR="006E5CB1">
        <w:rPr>
          <w:rFonts w:hint="cs"/>
          <w:rtl/>
          <w:lang w:val="en-US"/>
        </w:rPr>
        <w:t xml:space="preserve"> هذه</w:t>
      </w:r>
      <w:r>
        <w:rPr>
          <w:rFonts w:hint="cs"/>
          <w:rtl/>
          <w:lang w:val="en-US"/>
        </w:rPr>
        <w:t xml:space="preserve"> </w:t>
      </w:r>
      <w:r w:rsidR="00BE108E">
        <w:rPr>
          <w:rFonts w:hint="cs"/>
          <w:rtl/>
          <w:lang w:val="en-US"/>
        </w:rPr>
        <w:t>الشركة في</w:t>
      </w:r>
      <w:r>
        <w:rPr>
          <w:rFonts w:hint="cs"/>
          <w:rtl/>
          <w:lang w:val="en-US"/>
        </w:rPr>
        <w:t xml:space="preserve"> مواقع التواصل الاجتماعي يعد متناسقا بدرجة كبيرة بما يخص الألوان والهوية البصرية مما يعطي شكلا قويا للهوية واستدامتها.</w:t>
      </w:r>
    </w:p>
    <w:p w14:paraId="2901EAC5" w14:textId="02FA9ECB" w:rsidR="000C007A" w:rsidRPr="000C007A" w:rsidRDefault="000C007A" w:rsidP="000C007A">
      <w:pPr>
        <w:pStyle w:val="NormalWeb"/>
        <w:numPr>
          <w:ilvl w:val="0"/>
          <w:numId w:val="3"/>
        </w:numPr>
        <w:bidi/>
        <w:rPr>
          <w:lang w:val="en-US"/>
        </w:rPr>
      </w:pPr>
      <w:r w:rsidRPr="00EF6B9A">
        <w:rPr>
          <w:rFonts w:hint="cs"/>
          <w:rtl/>
          <w:lang w:val="en-US"/>
        </w:rPr>
        <w:t xml:space="preserve">كما لمحاكاة </w:t>
      </w:r>
      <w:r w:rsidR="006E5CB1" w:rsidRPr="00EF6B9A">
        <w:rPr>
          <w:rFonts w:hint="cs"/>
          <w:rtl/>
          <w:lang w:val="en-US"/>
        </w:rPr>
        <w:t>هذه الشركة</w:t>
      </w:r>
      <w:r w:rsidRPr="00EF6B9A">
        <w:rPr>
          <w:rFonts w:hint="cs"/>
          <w:rtl/>
          <w:lang w:val="en-US"/>
        </w:rPr>
        <w:t xml:space="preserve"> في طريقة عمل تطبيقاتها الالكترونية عدة مزايا وسلبيات من ضمنها:</w:t>
      </w:r>
    </w:p>
    <w:p w14:paraId="7184FE85" w14:textId="03C8CA52" w:rsidR="000C007A" w:rsidRDefault="000C007A" w:rsidP="000C007A">
      <w:pPr>
        <w:pStyle w:val="NormalWeb"/>
        <w:numPr>
          <w:ilvl w:val="0"/>
          <w:numId w:val="3"/>
        </w:numPr>
        <w:bidi/>
        <w:rPr>
          <w:lang w:val="en-US"/>
        </w:rPr>
      </w:pPr>
      <w:r>
        <w:rPr>
          <w:rFonts w:hint="cs"/>
          <w:rtl/>
          <w:lang w:val="en-US"/>
        </w:rPr>
        <w:t xml:space="preserve">تطبيق الهوية في حسابات </w:t>
      </w:r>
      <w:r w:rsidR="006E5CB1">
        <w:rPr>
          <w:rFonts w:hint="cs"/>
          <w:rtl/>
          <w:lang w:val="en-US"/>
        </w:rPr>
        <w:t>هذه ال</w:t>
      </w:r>
      <w:r>
        <w:rPr>
          <w:rFonts w:hint="cs"/>
          <w:rtl/>
          <w:lang w:val="en-US"/>
        </w:rPr>
        <w:t>شركة في مواقع التواصل الاجتماعي يعد متناسقا بدرجة كبيرة بما يخص الألوان والهوية البصرية مما يعطي شكلا قويا للهوية واستدامتها.</w:t>
      </w:r>
    </w:p>
    <w:p w14:paraId="18F054B3" w14:textId="28E18C28" w:rsidR="000C007A" w:rsidRPr="000C007A" w:rsidRDefault="000C007A" w:rsidP="000C007A">
      <w:pPr>
        <w:pStyle w:val="NormalWeb"/>
        <w:numPr>
          <w:ilvl w:val="0"/>
          <w:numId w:val="3"/>
        </w:numPr>
        <w:bidi/>
        <w:rPr>
          <w:lang w:val="en-US"/>
        </w:rPr>
      </w:pPr>
      <w:r w:rsidRPr="00EF6B9A">
        <w:rPr>
          <w:rFonts w:hint="cs"/>
          <w:rtl/>
          <w:lang w:val="en-US"/>
        </w:rPr>
        <w:t>الشات بوت معاصر ويعتبر نقطة مهمة في راحة العميل وتطوير عملية التواصل مع العملاء ومواكبة احتياجاتهم.</w:t>
      </w:r>
    </w:p>
    <w:p w14:paraId="6FCAA010" w14:textId="0293F261" w:rsidR="000C007A" w:rsidRPr="000C007A" w:rsidRDefault="000C007A" w:rsidP="000C007A">
      <w:pPr>
        <w:pStyle w:val="NormalWeb"/>
        <w:numPr>
          <w:ilvl w:val="0"/>
          <w:numId w:val="3"/>
        </w:numPr>
        <w:bidi/>
        <w:rPr>
          <w:lang w:val="en-US"/>
        </w:rPr>
      </w:pPr>
      <w:r w:rsidRPr="00EF6B9A">
        <w:rPr>
          <w:rFonts w:hint="cs"/>
          <w:rtl/>
          <w:lang w:val="en-US"/>
        </w:rPr>
        <w:t>تغيير المحتوي بتغيير المنصة والشريحة التي تستخدم المنصة سيساعد على توفير محتوي يتناسب مع هذه الشريحة واحتياجاتها مما يساعد على التفاعل والاستدامة.</w:t>
      </w:r>
    </w:p>
    <w:p w14:paraId="00C6364E" w14:textId="6E90C77A" w:rsidR="000C007A" w:rsidRPr="000C007A" w:rsidRDefault="000C007A" w:rsidP="000C007A">
      <w:pPr>
        <w:pStyle w:val="NormalWeb"/>
        <w:numPr>
          <w:ilvl w:val="0"/>
          <w:numId w:val="3"/>
        </w:numPr>
        <w:bidi/>
        <w:rPr>
          <w:lang w:val="en-US"/>
        </w:rPr>
      </w:pPr>
      <w:r w:rsidRPr="00EF6B9A">
        <w:rPr>
          <w:rFonts w:hint="cs"/>
          <w:rtl/>
          <w:lang w:val="en-US"/>
        </w:rPr>
        <w:t>كثرة الإعلانات وقلة التسويق بالمحتوي</w:t>
      </w:r>
    </w:p>
    <w:p w14:paraId="117A096D" w14:textId="77777777" w:rsidR="000C007A" w:rsidRPr="00EF6B9A" w:rsidRDefault="000C007A" w:rsidP="000C007A">
      <w:pPr>
        <w:pStyle w:val="NormalWeb"/>
        <w:numPr>
          <w:ilvl w:val="0"/>
          <w:numId w:val="3"/>
        </w:numPr>
        <w:bidi/>
        <w:rPr>
          <w:rtl/>
          <w:lang w:val="en-US"/>
        </w:rPr>
      </w:pPr>
      <w:r w:rsidRPr="00EF6B9A">
        <w:rPr>
          <w:rFonts w:hint="cs"/>
          <w:rtl/>
          <w:lang w:val="en-US"/>
        </w:rPr>
        <w:t xml:space="preserve">المشاركة في الفعاليات العالمية ومن ضمنها اليوم العالمي للزهايمر حيث تقوم الشركة بدورها بما يخص المسئولية الاجتماعية </w:t>
      </w:r>
    </w:p>
    <w:p w14:paraId="04A1C4E3" w14:textId="49064B7C" w:rsidR="000C007A" w:rsidRPr="00EF6B9A" w:rsidRDefault="000C007A" w:rsidP="000C007A">
      <w:pPr>
        <w:pStyle w:val="NormalWeb"/>
        <w:numPr>
          <w:ilvl w:val="0"/>
          <w:numId w:val="3"/>
        </w:numPr>
        <w:bidi/>
        <w:rPr>
          <w:rtl/>
          <w:lang w:val="en-US"/>
        </w:rPr>
      </w:pPr>
      <w:r w:rsidRPr="00EF6B9A">
        <w:rPr>
          <w:rFonts w:hint="cs"/>
          <w:rtl/>
          <w:lang w:val="en-US"/>
        </w:rPr>
        <w:t xml:space="preserve">ابراز جهود الشركة لتوفير طاقة مصاحبة للبيئة </w:t>
      </w:r>
    </w:p>
    <w:p w14:paraId="34BD08BC" w14:textId="77777777" w:rsidR="000C007A" w:rsidRPr="00EF6B9A" w:rsidRDefault="000C007A" w:rsidP="000C007A">
      <w:pPr>
        <w:pStyle w:val="NormalWeb"/>
        <w:numPr>
          <w:ilvl w:val="0"/>
          <w:numId w:val="3"/>
        </w:numPr>
        <w:bidi/>
        <w:rPr>
          <w:rtl/>
          <w:lang w:val="en-US"/>
        </w:rPr>
      </w:pPr>
      <w:r w:rsidRPr="00EF6B9A">
        <w:rPr>
          <w:rFonts w:hint="cs"/>
          <w:rtl/>
          <w:lang w:val="en-US"/>
        </w:rPr>
        <w:t>مشاركة الشركة في احتفالات اليوم الوطني</w:t>
      </w:r>
    </w:p>
    <w:p w14:paraId="38D6C617" w14:textId="118AA785" w:rsidR="000C007A" w:rsidRPr="00EF6B9A" w:rsidRDefault="000C007A" w:rsidP="000C007A">
      <w:pPr>
        <w:pStyle w:val="ListParagraph"/>
        <w:numPr>
          <w:ilvl w:val="0"/>
          <w:numId w:val="3"/>
        </w:numPr>
        <w:bidi/>
        <w:rPr>
          <w:rFonts w:ascii="Times New Roman" w:eastAsia="Times New Roman" w:hAnsi="Times New Roman" w:cs="Times New Roman"/>
          <w:lang w:val="en-US"/>
        </w:rPr>
      </w:pPr>
      <w:r w:rsidRPr="00EF6B9A">
        <w:rPr>
          <w:rFonts w:ascii="Times New Roman" w:eastAsia="Times New Roman" w:hAnsi="Times New Roman" w:cs="Times New Roman"/>
          <w:rtl/>
          <w:lang w:val="en-US"/>
        </w:rPr>
        <w:t xml:space="preserve">ابراز الجهود الفنية الذي يقوم بها موظفي الشركة والتي تعكس صورة ايجابية عن جهود الشركة في العمل على </w:t>
      </w:r>
      <w:r w:rsidRPr="00EF6B9A">
        <w:rPr>
          <w:rFonts w:ascii="Times New Roman" w:eastAsia="Times New Roman" w:hAnsi="Times New Roman" w:cs="Times New Roman" w:hint="cs"/>
          <w:rtl/>
          <w:lang w:val="en-US"/>
        </w:rPr>
        <w:t xml:space="preserve">إيصال الخدمة </w:t>
      </w:r>
      <w:r w:rsidRPr="00EF6B9A">
        <w:rPr>
          <w:rFonts w:ascii="Times New Roman" w:eastAsia="Times New Roman" w:hAnsi="Times New Roman" w:cs="Times New Roman"/>
          <w:rtl/>
          <w:lang w:val="en-US"/>
        </w:rPr>
        <w:t xml:space="preserve">في جميع </w:t>
      </w:r>
      <w:r w:rsidRPr="00EF6B9A">
        <w:rPr>
          <w:rFonts w:ascii="Times New Roman" w:eastAsia="Times New Roman" w:hAnsi="Times New Roman" w:cs="Times New Roman" w:hint="cs"/>
          <w:rtl/>
          <w:lang w:val="en-US"/>
        </w:rPr>
        <w:t>الظروف،</w:t>
      </w:r>
      <w:r w:rsidRPr="00EF6B9A">
        <w:rPr>
          <w:rFonts w:ascii="Times New Roman" w:eastAsia="Times New Roman" w:hAnsi="Times New Roman" w:cs="Times New Roman"/>
          <w:rtl/>
          <w:lang w:val="en-US"/>
        </w:rPr>
        <w:t xml:space="preserve"> </w:t>
      </w:r>
    </w:p>
    <w:p w14:paraId="2E7CEE55" w14:textId="77777777" w:rsidR="000C007A" w:rsidRPr="00EF6B9A" w:rsidRDefault="000C007A" w:rsidP="000C007A">
      <w:pPr>
        <w:pStyle w:val="ListParagraph"/>
        <w:numPr>
          <w:ilvl w:val="0"/>
          <w:numId w:val="3"/>
        </w:numPr>
        <w:bidi/>
        <w:rPr>
          <w:rFonts w:ascii="Times New Roman" w:eastAsia="Times New Roman" w:hAnsi="Times New Roman" w:cs="Times New Roman"/>
          <w:lang w:val="en-US"/>
        </w:rPr>
      </w:pPr>
      <w:r w:rsidRPr="00EF6B9A">
        <w:rPr>
          <w:rFonts w:ascii="Times New Roman" w:eastAsia="Times New Roman" w:hAnsi="Times New Roman" w:cs="Times New Roman"/>
          <w:rtl/>
          <w:lang w:val="en-US"/>
        </w:rPr>
        <w:t xml:space="preserve">المشاركة في الأحداث </w:t>
      </w:r>
      <w:r w:rsidRPr="00EF6B9A">
        <w:rPr>
          <w:rFonts w:ascii="Times New Roman" w:eastAsia="Times New Roman" w:hAnsi="Times New Roman" w:cs="Times New Roman" w:hint="cs"/>
          <w:rtl/>
          <w:lang w:val="en-US"/>
        </w:rPr>
        <w:t>العالمية</w:t>
      </w:r>
      <w:r w:rsidRPr="00EF6B9A">
        <w:rPr>
          <w:rFonts w:ascii="Times New Roman" w:eastAsia="Times New Roman" w:hAnsi="Times New Roman" w:cs="Times New Roman"/>
          <w:rtl/>
          <w:lang w:val="en-US"/>
        </w:rPr>
        <w:t xml:space="preserve"> حيث تتفاعل الشركة مع هذه الاحداث عن طريق وسائل التواصل الاجتماعي والذي يضيف لمسة قرب من المجتمع والذي يؤدي الى عكس صورة عاطفية تجاه الشركة</w:t>
      </w:r>
    </w:p>
    <w:p w14:paraId="3982576A" w14:textId="634647A0" w:rsidR="000C007A" w:rsidRPr="00EF6B9A" w:rsidRDefault="000C007A" w:rsidP="000C007A">
      <w:pPr>
        <w:pStyle w:val="ListParagraph"/>
        <w:numPr>
          <w:ilvl w:val="0"/>
          <w:numId w:val="3"/>
        </w:numPr>
        <w:bidi/>
        <w:rPr>
          <w:rFonts w:ascii="Times New Roman" w:eastAsia="Times New Roman" w:hAnsi="Times New Roman" w:cs="Times New Roman"/>
          <w:rtl/>
          <w:lang w:val="en-US"/>
        </w:rPr>
      </w:pPr>
      <w:r w:rsidRPr="00EF6B9A">
        <w:rPr>
          <w:rFonts w:ascii="Times New Roman" w:eastAsia="Times New Roman" w:hAnsi="Times New Roman" w:cs="Times New Roman" w:hint="cs"/>
          <w:rtl/>
          <w:lang w:val="en-US"/>
        </w:rPr>
        <w:t xml:space="preserve">تسويق لوعد الشركة حيث سيخدم الشركة باستدامة العلامة </w:t>
      </w:r>
      <w:r w:rsidR="00BE108E" w:rsidRPr="00EF6B9A">
        <w:rPr>
          <w:rFonts w:ascii="Times New Roman" w:eastAsia="Times New Roman" w:hAnsi="Times New Roman" w:cs="Times New Roman" w:hint="cs"/>
          <w:rtl/>
          <w:lang w:val="en-US"/>
        </w:rPr>
        <w:t>التجارية،</w:t>
      </w:r>
      <w:r w:rsidRPr="00EF6B9A">
        <w:rPr>
          <w:rFonts w:ascii="Times New Roman" w:eastAsia="Times New Roman" w:hAnsi="Times New Roman" w:cs="Times New Roman" w:hint="cs"/>
          <w:rtl/>
          <w:lang w:val="en-US"/>
        </w:rPr>
        <w:t xml:space="preserve"> حيث سيستخدم </w:t>
      </w:r>
      <w:proofErr w:type="spellStart"/>
      <w:r w:rsidRPr="00EF6B9A">
        <w:rPr>
          <w:rFonts w:ascii="Times New Roman" w:eastAsia="Times New Roman" w:hAnsi="Times New Roman" w:cs="Times New Roman" w:hint="cs"/>
          <w:rtl/>
          <w:lang w:val="en-US"/>
        </w:rPr>
        <w:t>مودل</w:t>
      </w:r>
      <w:proofErr w:type="spellEnd"/>
      <w:r w:rsidRPr="00EF6B9A">
        <w:rPr>
          <w:rFonts w:ascii="Times New Roman" w:eastAsia="Times New Roman" w:hAnsi="Times New Roman" w:cs="Times New Roman" w:hint="cs"/>
          <w:rtl/>
          <w:lang w:val="en-US"/>
        </w:rPr>
        <w:t xml:space="preserve"> </w:t>
      </w:r>
      <w:r w:rsidR="006E5CB1" w:rsidRPr="00EF6B9A">
        <w:rPr>
          <w:rFonts w:ascii="Times New Roman" w:eastAsia="Times New Roman" w:hAnsi="Times New Roman" w:cs="Times New Roman"/>
          <w:lang w:val="en-US"/>
        </w:rPr>
        <w:t>4c’s</w:t>
      </w:r>
      <w:r w:rsidRPr="00EF6B9A">
        <w:rPr>
          <w:rFonts w:ascii="Times New Roman" w:eastAsia="Times New Roman" w:hAnsi="Times New Roman" w:cs="Times New Roman" w:hint="cs"/>
          <w:rtl/>
          <w:lang w:val="en-US"/>
        </w:rPr>
        <w:t xml:space="preserve"> لقياس التكامل في تطبيق الوعد.</w:t>
      </w:r>
    </w:p>
    <w:p w14:paraId="4720571E" w14:textId="77777777" w:rsidR="000C007A" w:rsidRPr="00EF6B9A" w:rsidRDefault="000C007A" w:rsidP="000C007A">
      <w:pPr>
        <w:pStyle w:val="ListParagraph"/>
        <w:numPr>
          <w:ilvl w:val="0"/>
          <w:numId w:val="3"/>
        </w:numPr>
        <w:bidi/>
        <w:rPr>
          <w:rFonts w:ascii="Times New Roman" w:eastAsia="Times New Roman" w:hAnsi="Times New Roman" w:cs="Times New Roman"/>
          <w:rtl/>
          <w:lang w:val="en-US"/>
        </w:rPr>
      </w:pPr>
      <w:r w:rsidRPr="00EF6B9A">
        <w:rPr>
          <w:rFonts w:ascii="Times New Roman" w:eastAsia="Times New Roman" w:hAnsi="Times New Roman" w:cs="Times New Roman" w:hint="cs"/>
          <w:rtl/>
          <w:lang w:val="en-US"/>
        </w:rPr>
        <w:t>محمد أصبح عميل للشركة قبل ما يقارب السنتين حيث بعد زواجه استقر في شقة وأصبح عميل للشركة حينها، وانطباع محمد للشركة هو انطباع محايد حيث لا يملك رأي وتصور واضح تجاه الشركة.</w:t>
      </w:r>
    </w:p>
    <w:p w14:paraId="43417913" w14:textId="08F7807B" w:rsidR="000C007A" w:rsidRPr="000C007A" w:rsidRDefault="000C007A" w:rsidP="000C007A">
      <w:pPr>
        <w:pStyle w:val="NormalWeb"/>
        <w:numPr>
          <w:ilvl w:val="0"/>
          <w:numId w:val="3"/>
        </w:numPr>
        <w:bidi/>
        <w:rPr>
          <w:lang w:val="en-US"/>
        </w:rPr>
      </w:pPr>
      <w:r w:rsidRPr="00EF6B9A">
        <w:rPr>
          <w:rtl/>
          <w:lang w:val="en-US"/>
        </w:rPr>
        <w:t>تصفح مواقع التواصل الاجتماعي</w:t>
      </w:r>
    </w:p>
    <w:p w14:paraId="1A08ACBA" w14:textId="2CB376A6" w:rsidR="000C007A" w:rsidRPr="000C007A" w:rsidRDefault="000C007A" w:rsidP="000C007A">
      <w:pPr>
        <w:pStyle w:val="NormalWeb"/>
        <w:numPr>
          <w:ilvl w:val="0"/>
          <w:numId w:val="3"/>
        </w:numPr>
        <w:bidi/>
        <w:rPr>
          <w:lang w:val="en-US"/>
        </w:rPr>
      </w:pPr>
      <w:r w:rsidRPr="00EF6B9A">
        <w:rPr>
          <w:rtl/>
          <w:lang w:val="en-US"/>
        </w:rPr>
        <w:t>البحث عن محتوى مم</w:t>
      </w:r>
      <w:r w:rsidRPr="00EF6B9A">
        <w:rPr>
          <w:rFonts w:hint="cs"/>
          <w:rtl/>
          <w:lang w:val="en-US"/>
        </w:rPr>
        <w:t>ي</w:t>
      </w:r>
      <w:r w:rsidRPr="00EF6B9A">
        <w:rPr>
          <w:rtl/>
          <w:lang w:val="en-US"/>
        </w:rPr>
        <w:t>ز للمشاهدة</w:t>
      </w:r>
    </w:p>
    <w:p w14:paraId="7BDB9AFD" w14:textId="23D25FEE" w:rsidR="000C007A" w:rsidRPr="000C007A" w:rsidRDefault="000C007A" w:rsidP="000C007A">
      <w:pPr>
        <w:pStyle w:val="NormalWeb"/>
        <w:numPr>
          <w:ilvl w:val="0"/>
          <w:numId w:val="3"/>
        </w:numPr>
        <w:bidi/>
        <w:rPr>
          <w:lang w:val="en-US"/>
        </w:rPr>
      </w:pPr>
      <w:r w:rsidRPr="00EF6B9A">
        <w:rPr>
          <w:rtl/>
          <w:lang w:val="en-US"/>
        </w:rPr>
        <w:t>الاستمتاع بالمحتوى</w:t>
      </w:r>
    </w:p>
    <w:p w14:paraId="58B6E9C7" w14:textId="4648A80C" w:rsidR="000C007A" w:rsidRPr="000C007A" w:rsidRDefault="000C007A" w:rsidP="000C007A">
      <w:pPr>
        <w:pStyle w:val="NormalWeb"/>
        <w:numPr>
          <w:ilvl w:val="0"/>
          <w:numId w:val="3"/>
        </w:numPr>
        <w:bidi/>
        <w:rPr>
          <w:lang w:val="en-US"/>
        </w:rPr>
      </w:pPr>
      <w:r w:rsidRPr="00EF6B9A">
        <w:rPr>
          <w:rtl/>
          <w:lang w:val="en-US"/>
        </w:rPr>
        <w:t>رفع مستوى الوعي بحسابات الشركة</w:t>
      </w:r>
    </w:p>
    <w:p w14:paraId="6C63B40A" w14:textId="65ADAA1D" w:rsidR="000C007A" w:rsidRPr="000C007A" w:rsidRDefault="000C007A" w:rsidP="000C007A">
      <w:pPr>
        <w:pStyle w:val="NormalWeb"/>
        <w:numPr>
          <w:ilvl w:val="0"/>
          <w:numId w:val="3"/>
        </w:numPr>
        <w:bidi/>
        <w:rPr>
          <w:lang w:val="en-US"/>
        </w:rPr>
      </w:pPr>
      <w:r w:rsidRPr="00EF6B9A">
        <w:rPr>
          <w:rtl/>
          <w:lang w:val="en-US"/>
        </w:rPr>
        <w:t>زيادة عدد الزيارات للحسابات</w:t>
      </w:r>
    </w:p>
    <w:p w14:paraId="526410EC" w14:textId="34A1F8A9" w:rsidR="000C007A" w:rsidRPr="000C007A" w:rsidRDefault="000C007A" w:rsidP="000C007A">
      <w:pPr>
        <w:pStyle w:val="NormalWeb"/>
        <w:numPr>
          <w:ilvl w:val="0"/>
          <w:numId w:val="3"/>
        </w:numPr>
        <w:bidi/>
        <w:rPr>
          <w:lang w:val="en-US"/>
        </w:rPr>
      </w:pPr>
      <w:r w:rsidRPr="00EF6B9A">
        <w:rPr>
          <w:rtl/>
          <w:lang w:val="en-US"/>
        </w:rPr>
        <w:t>زيادة عدد التفاعل</w:t>
      </w:r>
    </w:p>
    <w:p w14:paraId="44CD453C" w14:textId="4844F8AF" w:rsidR="000C007A" w:rsidRPr="000C007A" w:rsidRDefault="000C007A" w:rsidP="000C007A">
      <w:pPr>
        <w:pStyle w:val="NormalWeb"/>
        <w:numPr>
          <w:ilvl w:val="0"/>
          <w:numId w:val="3"/>
        </w:numPr>
        <w:bidi/>
        <w:rPr>
          <w:lang w:val="en-US"/>
        </w:rPr>
      </w:pPr>
      <w:r w:rsidRPr="00EF6B9A">
        <w:rPr>
          <w:rtl/>
          <w:lang w:val="en-US"/>
        </w:rPr>
        <w:t>زيادة عدد المتابعين</w:t>
      </w:r>
    </w:p>
    <w:p w14:paraId="19051DA1" w14:textId="70AC7A49" w:rsidR="000C007A" w:rsidRPr="000C007A" w:rsidRDefault="000C007A" w:rsidP="000C007A">
      <w:pPr>
        <w:pStyle w:val="NormalWeb"/>
        <w:numPr>
          <w:ilvl w:val="0"/>
          <w:numId w:val="3"/>
        </w:numPr>
        <w:bidi/>
        <w:rPr>
          <w:lang w:val="en-US"/>
        </w:rPr>
      </w:pPr>
      <w:r w:rsidRPr="00EF6B9A">
        <w:rPr>
          <w:rtl/>
          <w:lang w:val="en-US"/>
        </w:rPr>
        <w:t>عدد المشاهدات</w:t>
      </w:r>
    </w:p>
    <w:p w14:paraId="23DC311E" w14:textId="57A41711" w:rsidR="000C007A" w:rsidRPr="000C007A" w:rsidRDefault="000C007A" w:rsidP="000C007A">
      <w:pPr>
        <w:pStyle w:val="NormalWeb"/>
        <w:numPr>
          <w:ilvl w:val="0"/>
          <w:numId w:val="3"/>
        </w:numPr>
        <w:bidi/>
        <w:rPr>
          <w:lang w:val="en-US"/>
        </w:rPr>
      </w:pPr>
      <w:r w:rsidRPr="00EF6B9A">
        <w:rPr>
          <w:rtl/>
          <w:lang w:val="en-US"/>
        </w:rPr>
        <w:t>عدد زوار الصفحة</w:t>
      </w:r>
    </w:p>
    <w:p w14:paraId="4D15DAB7" w14:textId="33C00E88" w:rsidR="000C007A" w:rsidRPr="000C007A" w:rsidRDefault="000C007A" w:rsidP="000C007A">
      <w:pPr>
        <w:pStyle w:val="NormalWeb"/>
        <w:numPr>
          <w:ilvl w:val="0"/>
          <w:numId w:val="3"/>
        </w:numPr>
        <w:bidi/>
        <w:rPr>
          <w:lang w:val="en-US"/>
        </w:rPr>
      </w:pPr>
      <w:r w:rsidRPr="00EF6B9A">
        <w:rPr>
          <w:rtl/>
          <w:lang w:val="en-US"/>
        </w:rPr>
        <w:t>عدد التفاعل</w:t>
      </w:r>
    </w:p>
    <w:p w14:paraId="59F8587C" w14:textId="77777777" w:rsidR="00CE5FD0" w:rsidRDefault="000C007A" w:rsidP="00CE5FD0">
      <w:pPr>
        <w:pStyle w:val="NormalWeb"/>
        <w:numPr>
          <w:ilvl w:val="0"/>
          <w:numId w:val="3"/>
        </w:numPr>
        <w:bidi/>
        <w:rPr>
          <w:lang w:val="en-US"/>
        </w:rPr>
      </w:pPr>
      <w:r w:rsidRPr="00EF6B9A">
        <w:rPr>
          <w:rtl/>
          <w:lang w:val="en-US"/>
        </w:rPr>
        <w:t>عدد المتابعين</w:t>
      </w:r>
    </w:p>
    <w:p w14:paraId="076A3B30" w14:textId="77777777" w:rsidR="00CE5FD0" w:rsidRPr="00CE5FD0" w:rsidRDefault="00CE5FD0" w:rsidP="00CE5FD0">
      <w:pPr>
        <w:pStyle w:val="NormalWeb"/>
        <w:numPr>
          <w:ilvl w:val="0"/>
          <w:numId w:val="3"/>
        </w:numPr>
        <w:bidi/>
        <w:rPr>
          <w:lang w:val="en-US"/>
        </w:rPr>
      </w:pPr>
      <w:r w:rsidRPr="00027A2D">
        <w:rPr>
          <w:rFonts w:hint="cs"/>
          <w:rtl/>
          <w:lang w:val="en-US"/>
        </w:rPr>
        <w:t xml:space="preserve">بناء </w:t>
      </w:r>
      <w:proofErr w:type="spellStart"/>
      <w:r w:rsidRPr="00027A2D">
        <w:rPr>
          <w:rFonts w:hint="cs"/>
          <w:rtl/>
          <w:lang w:val="en-US"/>
        </w:rPr>
        <w:t>بيرسونا</w:t>
      </w:r>
      <w:proofErr w:type="spellEnd"/>
      <w:r w:rsidRPr="00027A2D">
        <w:rPr>
          <w:rFonts w:hint="cs"/>
          <w:rtl/>
          <w:lang w:val="en-US"/>
        </w:rPr>
        <w:t xml:space="preserve"> سيساعد في تحديد الشريحة المستهدفة بشكل دقيق مما سيساعد على فهم العميل بشكل أكبر والذي سيمكن من تقديم حلول مبتكرة في صياغة صورة ذهنية متوافقة مع هذه الشريحة بناءً على ما تم تحديده من مواصفات لهذه </w:t>
      </w:r>
      <w:proofErr w:type="spellStart"/>
      <w:r w:rsidRPr="00027A2D">
        <w:rPr>
          <w:rFonts w:hint="cs"/>
          <w:rtl/>
          <w:lang w:val="en-US"/>
        </w:rPr>
        <w:t>البيرسونا</w:t>
      </w:r>
      <w:proofErr w:type="spellEnd"/>
      <w:r w:rsidRPr="00027A2D">
        <w:rPr>
          <w:rFonts w:hint="cs"/>
          <w:rtl/>
          <w:lang w:val="en-US"/>
        </w:rPr>
        <w:t xml:space="preserve"> </w:t>
      </w:r>
    </w:p>
    <w:p w14:paraId="0176F855" w14:textId="56E0803D" w:rsidR="000C007A" w:rsidRPr="00CE5FD0" w:rsidRDefault="00CE5FD0" w:rsidP="00CE5FD0">
      <w:pPr>
        <w:pStyle w:val="NormalWeb"/>
        <w:numPr>
          <w:ilvl w:val="0"/>
          <w:numId w:val="3"/>
        </w:numPr>
        <w:bidi/>
        <w:rPr>
          <w:lang w:val="en-US"/>
        </w:rPr>
      </w:pPr>
      <w:r w:rsidRPr="00027A2D">
        <w:rPr>
          <w:rFonts w:hint="cs"/>
          <w:rtl/>
          <w:lang w:val="en-US"/>
        </w:rPr>
        <w:t>تحديد رحلة العميل بالإضافة الى نقاط الالتقاء ستمكن من تطوير الإجراءات التي ستساعد في تحقيق أهداف التسويق بشكل أمثل.</w:t>
      </w:r>
    </w:p>
    <w:p w14:paraId="2CE9BBFF" w14:textId="048AE7E3" w:rsidR="00CE5FD0" w:rsidRPr="00027A2D" w:rsidRDefault="00CE5FD0" w:rsidP="00CE5FD0">
      <w:pPr>
        <w:pStyle w:val="ListParagraph"/>
        <w:numPr>
          <w:ilvl w:val="0"/>
          <w:numId w:val="3"/>
        </w:numPr>
        <w:bidi/>
        <w:rPr>
          <w:rFonts w:ascii="Times New Roman" w:eastAsia="Times New Roman" w:hAnsi="Times New Roman" w:cs="Times New Roman"/>
          <w:lang w:val="en-US"/>
        </w:rPr>
      </w:pPr>
      <w:r w:rsidRPr="00027A2D">
        <w:rPr>
          <w:rFonts w:ascii="Times New Roman" w:eastAsia="Times New Roman" w:hAnsi="Times New Roman" w:cs="Times New Roman" w:hint="cs"/>
          <w:rtl/>
          <w:lang w:val="en-US"/>
        </w:rPr>
        <w:t xml:space="preserve">جمع أكبر قدر ممكن </w:t>
      </w:r>
      <w:r w:rsidR="00027A2D" w:rsidRPr="00027A2D">
        <w:rPr>
          <w:rFonts w:ascii="Times New Roman" w:eastAsia="Times New Roman" w:hAnsi="Times New Roman" w:cs="Times New Roman" w:hint="cs"/>
          <w:rtl/>
          <w:lang w:val="en-US"/>
        </w:rPr>
        <w:t xml:space="preserve">من </w:t>
      </w:r>
      <w:proofErr w:type="spellStart"/>
      <w:r w:rsidR="00027A2D" w:rsidRPr="00027A2D">
        <w:rPr>
          <w:rFonts w:ascii="Times New Roman" w:eastAsia="Times New Roman" w:hAnsi="Times New Roman" w:cs="Times New Roman" w:hint="cs"/>
          <w:rtl/>
          <w:lang w:val="en-US"/>
        </w:rPr>
        <w:t>ردات</w:t>
      </w:r>
      <w:proofErr w:type="spellEnd"/>
      <w:r w:rsidRPr="00027A2D">
        <w:rPr>
          <w:rFonts w:ascii="Times New Roman" w:eastAsia="Times New Roman" w:hAnsi="Times New Roman" w:cs="Times New Roman" w:hint="cs"/>
          <w:rtl/>
          <w:lang w:val="en-US"/>
        </w:rPr>
        <w:t xml:space="preserve"> أفعال العملاء وتحليلها بالطريقة الصحيحة سيساعد على بناء تصور كامل عن احتياجاتهم من أكثر من جوانب والذي سيمكن من توفير عدة برامج تساعد على إبقاء العملاء لفترة أطول.</w:t>
      </w:r>
    </w:p>
    <w:p w14:paraId="7DA48E08" w14:textId="77777777" w:rsidR="00CE5FD0" w:rsidRPr="00CE5FD0" w:rsidRDefault="00CE5FD0" w:rsidP="00CE5FD0">
      <w:pPr>
        <w:pStyle w:val="NormalWeb"/>
        <w:bidi/>
      </w:pPr>
    </w:p>
    <w:sectPr w:rsidR="00CE5FD0" w:rsidRPr="00CE5F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3B7"/>
    <w:multiLevelType w:val="hybridMultilevel"/>
    <w:tmpl w:val="9A28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F7367"/>
    <w:multiLevelType w:val="hybridMultilevel"/>
    <w:tmpl w:val="2DD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03BFA"/>
    <w:multiLevelType w:val="hybridMultilevel"/>
    <w:tmpl w:val="2EF0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92F35"/>
    <w:multiLevelType w:val="hybridMultilevel"/>
    <w:tmpl w:val="9986285E"/>
    <w:lvl w:ilvl="0" w:tplc="48BCC584">
      <w:start w:val="1"/>
      <w:numFmt w:val="bullet"/>
      <w:lvlText w:val=""/>
      <w:lvlJc w:val="left"/>
      <w:pPr>
        <w:ind w:left="266" w:hanging="266"/>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7A"/>
    <w:rsid w:val="00027A2D"/>
    <w:rsid w:val="000C007A"/>
    <w:rsid w:val="006E5CB1"/>
    <w:rsid w:val="00BE108E"/>
    <w:rsid w:val="00CE5FD0"/>
    <w:rsid w:val="00EF6B9A"/>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3FEE6BE8"/>
  <w15:chartTrackingRefBased/>
  <w15:docId w15:val="{19C2FD72-0BDC-2B4B-B35F-A9C42A7E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7A"/>
    <w:pPr>
      <w:ind w:left="720"/>
      <w:contextualSpacing/>
    </w:pPr>
  </w:style>
  <w:style w:type="paragraph" w:styleId="NormalWeb">
    <w:name w:val="Normal (Web)"/>
    <w:basedOn w:val="Normal"/>
    <w:uiPriority w:val="99"/>
    <w:unhideWhenUsed/>
    <w:rsid w:val="000C00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C007A"/>
    <w:rPr>
      <w:color w:val="0563C1" w:themeColor="hyperlink"/>
      <w:u w:val="single"/>
    </w:rPr>
  </w:style>
  <w:style w:type="table" w:styleId="TableGrid">
    <w:name w:val="Table Grid"/>
    <w:basedOn w:val="TableNormal"/>
    <w:uiPriority w:val="39"/>
    <w:rsid w:val="000C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Ahmed Al-Bader</cp:lastModifiedBy>
  <cp:revision>6</cp:revision>
  <dcterms:created xsi:type="dcterms:W3CDTF">2021-10-15T12:30:00Z</dcterms:created>
  <dcterms:modified xsi:type="dcterms:W3CDTF">2021-10-16T11:53:00Z</dcterms:modified>
</cp:coreProperties>
</file>