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D5016" w14:textId="77777777" w:rsidR="00286913" w:rsidRDefault="00286913" w:rsidP="00286913">
      <w:pPr>
        <w:pStyle w:val="ListParagraph"/>
        <w:numPr>
          <w:ilvl w:val="0"/>
          <w:numId w:val="2"/>
        </w:numPr>
        <w:bidi/>
      </w:pPr>
      <w:r w:rsidRPr="00286913">
        <w:rPr>
          <w:rFonts w:hint="cs"/>
          <w:rtl/>
          <w:lang w:val="en-US"/>
        </w:rPr>
        <w:t>بهذا القسم</w:t>
      </w:r>
      <w:r w:rsidRPr="00416669">
        <w:rPr>
          <w:rFonts w:hint="cs"/>
          <w:rtl/>
        </w:rPr>
        <w:t xml:space="preserve"> سيتم </w:t>
      </w:r>
      <w:r>
        <w:rPr>
          <w:rFonts w:hint="cs"/>
          <w:rtl/>
        </w:rPr>
        <w:t>مناقشة أهمية إدارة ومراقبة الحملات ومدى تأثيره على نجاح الحملة بالإضافة تحديد أهم وحدات القياس التي ستبين مسار الحملة بالشكل الصحيح من عدمه وأخيراً سيتم مناقشة وتحليل النقاط الرئيسية واستخرا</w:t>
      </w:r>
      <w:r>
        <w:rPr>
          <w:rFonts w:hint="eastAsia"/>
          <w:rtl/>
        </w:rPr>
        <w:t>ج</w:t>
      </w:r>
      <w:r>
        <w:rPr>
          <w:rFonts w:hint="cs"/>
          <w:rtl/>
        </w:rPr>
        <w:t xml:space="preserve"> أهم الدروس المستفاد</w:t>
      </w:r>
      <w:r>
        <w:rPr>
          <w:rFonts w:hint="eastAsia"/>
          <w:rtl/>
        </w:rPr>
        <w:t>ة</w:t>
      </w:r>
      <w:r>
        <w:rPr>
          <w:rFonts w:hint="cs"/>
          <w:rtl/>
        </w:rPr>
        <w:t xml:space="preserve"> من الحملة.</w:t>
      </w:r>
    </w:p>
    <w:p w14:paraId="3F1C74A7" w14:textId="0C17ADA5" w:rsidR="00286913" w:rsidRPr="00286913" w:rsidRDefault="00286913" w:rsidP="00286913">
      <w:pPr>
        <w:pStyle w:val="ListParagraph"/>
        <w:numPr>
          <w:ilvl w:val="0"/>
          <w:numId w:val="2"/>
        </w:numPr>
        <w:bidi/>
        <w:rPr>
          <w:rFonts w:asciiTheme="minorHAnsi" w:hAnsiTheme="minorHAnsi" w:cstheme="minorBidi"/>
          <w:rtl/>
        </w:rPr>
      </w:pPr>
      <w:r w:rsidRPr="00286913">
        <w:rPr>
          <w:rFonts w:asciiTheme="minorHAnsi" w:hAnsiTheme="minorHAnsi" w:cstheme="minorHAnsi" w:hint="cs"/>
          <w:rtl/>
          <w:lang w:val="en-US"/>
        </w:rPr>
        <w:t>تكمن أهمية مراقبة الحملات بتحديد قنوات التواصل المختارة وقياس مدى فعالية عمل كل منها من ناحية تحقيق أهداف الحملة، وسيكون ذلك مهما للتأكد من أن الحملة تسير على الطريق الصحيح، وستساعد مراقبة الحملات الفعالة في الحد من استنزا</w:t>
      </w:r>
      <w:r w:rsidRPr="00286913">
        <w:rPr>
          <w:rFonts w:asciiTheme="minorHAnsi" w:hAnsiTheme="minorHAnsi" w:cstheme="minorHAnsi"/>
          <w:rtl/>
          <w:lang w:val="en-US"/>
        </w:rPr>
        <w:t>ف</w:t>
      </w:r>
      <w:r w:rsidRPr="00286913">
        <w:rPr>
          <w:rFonts w:asciiTheme="minorHAnsi" w:hAnsiTheme="minorHAnsi" w:cstheme="minorHAnsi" w:hint="cs"/>
          <w:rtl/>
          <w:lang w:val="en-US"/>
        </w:rPr>
        <w:t xml:space="preserve"> الترويج في بعض القنوات في حال كانت لا تحقق النتائج المطلوبة.</w:t>
      </w:r>
    </w:p>
    <w:p w14:paraId="2F0FE414" w14:textId="5AFED05F" w:rsidR="00286913" w:rsidRPr="007531CE" w:rsidRDefault="00286913" w:rsidP="00286913">
      <w:pPr>
        <w:pStyle w:val="ListParagraph"/>
        <w:numPr>
          <w:ilvl w:val="0"/>
          <w:numId w:val="2"/>
        </w:numPr>
        <w:bidi/>
        <w:rPr>
          <w:rFonts w:asciiTheme="minorHAnsi" w:hAnsiTheme="minorHAnsi" w:cstheme="minorHAnsi"/>
          <w:lang w:val="en-US"/>
        </w:rPr>
      </w:pPr>
      <w:r w:rsidRPr="00286913">
        <w:rPr>
          <w:rFonts w:asciiTheme="minorHAnsi" w:hAnsiTheme="minorHAnsi" w:cstheme="minorHAnsi" w:hint="cs"/>
          <w:rtl/>
          <w:lang w:val="en-US"/>
        </w:rPr>
        <w:t xml:space="preserve">تحديد أهم مقاييس الأداء </w:t>
      </w:r>
      <w:r>
        <w:rPr>
          <w:rFonts w:hint="cs"/>
          <w:rtl/>
        </w:rPr>
        <w:t xml:space="preserve">ستبين مسار الحملة بالشكل الصحيح من عدمه والذي سيمكن من زيادة العمل بالقنوات التي تؤدي بالشكل الصحيح أو تعديل القنوات </w:t>
      </w:r>
      <w:r w:rsidRPr="00286913">
        <w:rPr>
          <w:rFonts w:hint="cs"/>
          <w:rtl/>
          <w:lang w:val="en-US"/>
        </w:rPr>
        <w:t>التي لا تؤدي بالشكل المطلوب.</w:t>
      </w:r>
    </w:p>
    <w:p w14:paraId="7C8CB914" w14:textId="73BE0DA5" w:rsidR="007531CE" w:rsidRDefault="007531CE" w:rsidP="007531CE">
      <w:pPr>
        <w:bidi/>
        <w:rPr>
          <w:rFonts w:asciiTheme="minorHAnsi" w:hAnsiTheme="minorHAnsi" w:cstheme="minorHAnsi"/>
          <w:rtl/>
          <w:lang w:val="en-US"/>
        </w:rPr>
      </w:pPr>
    </w:p>
    <w:p w14:paraId="5D1E7790" w14:textId="33073015" w:rsidR="007531CE" w:rsidRDefault="007531CE" w:rsidP="007531CE">
      <w:pPr>
        <w:bidi/>
        <w:rPr>
          <w:rFonts w:asciiTheme="minorHAnsi" w:hAnsiTheme="minorHAnsi" w:cstheme="minorHAnsi"/>
          <w:rtl/>
          <w:lang w:val="en-US"/>
        </w:rPr>
      </w:pPr>
    </w:p>
    <w:p w14:paraId="35CC6428" w14:textId="77777777" w:rsidR="007531CE" w:rsidRPr="007531CE" w:rsidRDefault="007531CE" w:rsidP="007531CE">
      <w:pPr>
        <w:bidi/>
        <w:rPr>
          <w:rFonts w:asciiTheme="minorHAnsi" w:hAnsiTheme="minorHAnsi" w:cstheme="minorHAnsi"/>
          <w:lang w:val="en-US"/>
        </w:rPr>
      </w:pPr>
    </w:p>
    <w:p w14:paraId="36FF8B7E" w14:textId="77777777" w:rsidR="00286913" w:rsidRPr="007531CE" w:rsidRDefault="00286913" w:rsidP="007531CE">
      <w:pPr>
        <w:bidi/>
        <w:rPr>
          <w:rFonts w:asciiTheme="minorHAnsi" w:hAnsiTheme="minorHAnsi" w:cstheme="minorHAnsi"/>
          <w:rtl/>
          <w:lang w:val="en-US"/>
        </w:rPr>
      </w:pPr>
      <w:r w:rsidRPr="007531CE">
        <w:rPr>
          <w:rFonts w:asciiTheme="minorHAnsi" w:hAnsiTheme="minorHAnsi" w:cstheme="minorHAnsi" w:hint="cs"/>
          <w:rtl/>
          <w:lang w:val="en-US"/>
        </w:rPr>
        <w:t>تحليل أهم الإيجابيات والسلبيات وتحليل مدى فعالية عمل الحملة سيمكن من تحديد أهم الدروس المستفادة والتي ستساعد من زيادة فرص اتخاذ القرارات المناسبة في الحملات المقبلة:</w:t>
      </w:r>
    </w:p>
    <w:p w14:paraId="04973093" w14:textId="001F2F9A" w:rsidR="00286913" w:rsidRDefault="00286913" w:rsidP="00286913">
      <w:pPr>
        <w:bidi/>
        <w:rPr>
          <w:rtl/>
          <w:lang w:val="en-US"/>
        </w:rPr>
      </w:pPr>
      <w:r>
        <w:rPr>
          <w:rFonts w:asciiTheme="minorHAnsi" w:hAnsiTheme="minorHAnsi" w:cstheme="minorHAnsi" w:hint="cs"/>
          <w:rtl/>
          <w:lang w:val="en-US"/>
        </w:rPr>
        <w:t xml:space="preserve">وجود هيكلة واضحة للحملة ساعد </w:t>
      </w:r>
      <w:r>
        <w:rPr>
          <w:rFonts w:hint="cs"/>
          <w:rtl/>
          <w:lang w:val="en-US"/>
        </w:rPr>
        <w:t>بتكوين حملة</w:t>
      </w:r>
      <w:r w:rsidRPr="007A1E04">
        <w:rPr>
          <w:rFonts w:hint="cs"/>
          <w:rtl/>
          <w:lang w:val="en-US"/>
        </w:rPr>
        <w:t xml:space="preserve"> متناسقة</w:t>
      </w:r>
      <w:r>
        <w:rPr>
          <w:rFonts w:hint="cs"/>
          <w:rtl/>
          <w:lang w:val="en-US"/>
        </w:rPr>
        <w:t xml:space="preserve"> واحترافية</w:t>
      </w:r>
      <w:r>
        <w:rPr>
          <w:rFonts w:hint="cs"/>
          <w:rtl/>
          <w:lang w:val="en-US"/>
        </w:rPr>
        <w:t>.</w:t>
      </w:r>
    </w:p>
    <w:p w14:paraId="372F3C0A" w14:textId="77777777" w:rsidR="00286913" w:rsidRDefault="00286913" w:rsidP="00286913">
      <w:pPr>
        <w:bidi/>
        <w:rPr>
          <w:rtl/>
          <w:lang w:val="en-US"/>
        </w:rPr>
      </w:pPr>
      <w:r>
        <w:rPr>
          <w:rFonts w:hint="cs"/>
          <w:rtl/>
          <w:lang w:val="en-US"/>
        </w:rPr>
        <w:t>وجود الوصف الإبداعي ساعد المصمم على الخروج بتصاميم إبداعية واحترافية أكبر.</w:t>
      </w:r>
    </w:p>
    <w:p w14:paraId="2A1F0DCC" w14:textId="7695D5BD" w:rsidR="00286913" w:rsidRDefault="00286913" w:rsidP="00286913">
      <w:pPr>
        <w:bidi/>
        <w:rPr>
          <w:rFonts w:asciiTheme="minorHAnsi" w:hAnsiTheme="minorHAnsi" w:cstheme="minorHAnsi"/>
          <w:rtl/>
          <w:lang w:val="en-US"/>
        </w:rPr>
      </w:pPr>
      <w:r>
        <w:rPr>
          <w:rFonts w:asciiTheme="minorHAnsi" w:hAnsiTheme="minorHAnsi" w:cstheme="minorHAnsi" w:hint="cs"/>
          <w:rtl/>
          <w:lang w:val="en-US"/>
        </w:rPr>
        <w:t>استخدام الوكالة الاعلانية كان جيد</w:t>
      </w:r>
      <w:r>
        <w:rPr>
          <w:rFonts w:asciiTheme="minorHAnsi" w:hAnsiTheme="minorHAnsi" w:cstheme="minorHAnsi" w:hint="cs"/>
          <w:rtl/>
          <w:lang w:val="en-US"/>
        </w:rPr>
        <w:t>.</w:t>
      </w:r>
    </w:p>
    <w:p w14:paraId="04610D80" w14:textId="6D35A65F" w:rsidR="00286913" w:rsidRDefault="00286913" w:rsidP="00286913">
      <w:pPr>
        <w:bidi/>
        <w:rPr>
          <w:rFonts w:asciiTheme="minorHAnsi" w:hAnsiTheme="minorHAnsi" w:cstheme="minorHAnsi"/>
          <w:rtl/>
          <w:lang w:val="en-US"/>
        </w:rPr>
      </w:pPr>
      <w:r>
        <w:rPr>
          <w:rFonts w:asciiTheme="minorHAnsi" w:hAnsiTheme="minorHAnsi" w:cstheme="minorHAnsi" w:hint="cs"/>
          <w:rtl/>
          <w:lang w:val="en-US"/>
        </w:rPr>
        <w:t>التحليل ساعد في تكوين صورة كاملة عن أهم نقاط القوة والضعف والتي مكنت من اتخاذ القرارات</w:t>
      </w:r>
      <w:r>
        <w:rPr>
          <w:rFonts w:asciiTheme="minorHAnsi" w:hAnsiTheme="minorHAnsi" w:cstheme="minorHAnsi" w:hint="cs"/>
          <w:rtl/>
          <w:lang w:val="en-US"/>
        </w:rPr>
        <w:t>.</w:t>
      </w:r>
    </w:p>
    <w:p w14:paraId="7A977EE3" w14:textId="08130418" w:rsidR="00286913" w:rsidRDefault="00286913" w:rsidP="00286913">
      <w:pPr>
        <w:bidi/>
        <w:rPr>
          <w:rFonts w:asciiTheme="minorHAnsi" w:hAnsiTheme="minorHAnsi" w:cstheme="minorHAnsi"/>
          <w:rtl/>
          <w:lang w:val="en-US"/>
        </w:rPr>
      </w:pPr>
      <w:r>
        <w:rPr>
          <w:rFonts w:asciiTheme="minorHAnsi" w:hAnsiTheme="minorHAnsi" w:cstheme="minorHAnsi" w:hint="cs"/>
          <w:rtl/>
          <w:lang w:val="en-US"/>
        </w:rPr>
        <w:t>الأهداف جيدة في الوقت الحالي فقط.</w:t>
      </w:r>
    </w:p>
    <w:p w14:paraId="20EBBCE2" w14:textId="342C5A05" w:rsidR="00286913" w:rsidRDefault="00286913" w:rsidP="00286913">
      <w:pPr>
        <w:bidi/>
        <w:rPr>
          <w:rFonts w:asciiTheme="minorHAnsi" w:hAnsiTheme="minorHAnsi" w:cstheme="minorHAnsi"/>
          <w:rtl/>
          <w:lang w:val="en-US"/>
        </w:rPr>
      </w:pPr>
      <w:r>
        <w:rPr>
          <w:rFonts w:asciiTheme="minorHAnsi" w:hAnsiTheme="minorHAnsi" w:cstheme="minorHAnsi" w:hint="cs"/>
          <w:rtl/>
          <w:lang w:val="en-US"/>
        </w:rPr>
        <w:t>نصائح للحملات القادمة</w:t>
      </w:r>
      <w:r>
        <w:rPr>
          <w:rFonts w:asciiTheme="minorHAnsi" w:hAnsiTheme="minorHAnsi" w:cstheme="minorHAnsi" w:hint="cs"/>
          <w:rtl/>
          <w:lang w:val="en-US"/>
        </w:rPr>
        <w:t>.</w:t>
      </w:r>
    </w:p>
    <w:p w14:paraId="0EB9EBAB" w14:textId="77777777" w:rsidR="00286913" w:rsidRDefault="00286913" w:rsidP="00286913">
      <w:pPr>
        <w:bidi/>
        <w:rPr>
          <w:rFonts w:asciiTheme="minorHAnsi" w:hAnsiTheme="minorHAnsi" w:cstheme="minorHAnsi"/>
          <w:rtl/>
          <w:lang w:val="en-US"/>
        </w:rPr>
      </w:pPr>
      <w:r>
        <w:rPr>
          <w:rFonts w:asciiTheme="minorHAnsi" w:hAnsiTheme="minorHAnsi" w:cstheme="minorHAnsi" w:hint="cs"/>
          <w:rtl/>
          <w:lang w:val="en-US"/>
        </w:rPr>
        <w:t>الاستمرار باستخدام هيكلة واضحة للحملة.</w:t>
      </w:r>
    </w:p>
    <w:p w14:paraId="0D92B021" w14:textId="77777777" w:rsidR="00286913" w:rsidRDefault="00286913" w:rsidP="00286913">
      <w:pPr>
        <w:bidi/>
        <w:rPr>
          <w:rFonts w:asciiTheme="minorHAnsi" w:hAnsiTheme="minorHAnsi" w:cstheme="minorHAnsi"/>
          <w:rtl/>
          <w:lang w:val="en-US"/>
        </w:rPr>
      </w:pPr>
      <w:r>
        <w:rPr>
          <w:rFonts w:asciiTheme="minorHAnsi" w:hAnsiTheme="minorHAnsi" w:cstheme="minorHAnsi" w:hint="cs"/>
          <w:rtl/>
          <w:lang w:val="en-US"/>
        </w:rPr>
        <w:t xml:space="preserve">الاستمرار باستخدام الوصف </w:t>
      </w:r>
      <w:r>
        <w:rPr>
          <w:rFonts w:asciiTheme="minorHAnsi" w:hAnsiTheme="minorHAnsi" w:cstheme="minorHAnsi" w:hint="eastAsia"/>
          <w:rtl/>
          <w:lang w:val="en-US"/>
        </w:rPr>
        <w:t>الإبداعي</w:t>
      </w:r>
      <w:r>
        <w:rPr>
          <w:rFonts w:asciiTheme="minorHAnsi" w:hAnsiTheme="minorHAnsi" w:cstheme="minorHAnsi" w:hint="cs"/>
          <w:rtl/>
          <w:lang w:val="en-US"/>
        </w:rPr>
        <w:t xml:space="preserve"> وتطويره قدر المستطاع.</w:t>
      </w:r>
    </w:p>
    <w:p w14:paraId="4F7B8D85" w14:textId="24864C2F" w:rsidR="00286913" w:rsidRDefault="00286913" w:rsidP="00286913">
      <w:pPr>
        <w:bidi/>
        <w:rPr>
          <w:rFonts w:asciiTheme="minorHAnsi" w:hAnsiTheme="minorHAnsi" w:cstheme="minorHAnsi"/>
          <w:rtl/>
          <w:lang w:val="en-US"/>
        </w:rPr>
      </w:pPr>
      <w:r>
        <w:rPr>
          <w:rFonts w:asciiTheme="minorHAnsi" w:hAnsiTheme="minorHAnsi" w:cstheme="minorHAnsi" w:hint="cs"/>
          <w:rtl/>
          <w:lang w:val="en-US"/>
        </w:rPr>
        <w:t xml:space="preserve">من الممكن الاستعانة بوكالات تخصصية أكثر في مجال المحتوى </w:t>
      </w:r>
      <w:r>
        <w:rPr>
          <w:rFonts w:asciiTheme="minorHAnsi" w:hAnsiTheme="minorHAnsi" w:cstheme="minorHAnsi" w:hint="eastAsia"/>
          <w:rtl/>
          <w:lang w:val="en-US"/>
        </w:rPr>
        <w:t>الإبداعي</w:t>
      </w:r>
      <w:r>
        <w:rPr>
          <w:rFonts w:asciiTheme="minorHAnsi" w:hAnsiTheme="minorHAnsi" w:cstheme="minorHAnsi" w:hint="cs"/>
          <w:rtl/>
          <w:lang w:val="en-US"/>
        </w:rPr>
        <w:t>.</w:t>
      </w:r>
    </w:p>
    <w:p w14:paraId="51F1159C" w14:textId="77777777" w:rsidR="00286913" w:rsidRDefault="00286913" w:rsidP="00286913">
      <w:pPr>
        <w:bidi/>
        <w:rPr>
          <w:rFonts w:asciiTheme="minorHAnsi" w:hAnsiTheme="minorHAnsi" w:cstheme="minorHAnsi"/>
          <w:rtl/>
          <w:lang w:val="en-US"/>
        </w:rPr>
      </w:pPr>
      <w:r>
        <w:rPr>
          <w:rFonts w:asciiTheme="minorHAnsi" w:hAnsiTheme="minorHAnsi" w:cstheme="minorHAnsi" w:hint="eastAsia"/>
          <w:rtl/>
          <w:lang w:val="en-US"/>
        </w:rPr>
        <w:t>إيجاد</w:t>
      </w:r>
      <w:r>
        <w:rPr>
          <w:rFonts w:asciiTheme="minorHAnsi" w:hAnsiTheme="minorHAnsi" w:cstheme="minorHAnsi" w:hint="cs"/>
          <w:rtl/>
          <w:lang w:val="en-US"/>
        </w:rPr>
        <w:t xml:space="preserve"> وسائل أكبر لتوفير المعلومات لتساعد وتسهل أكثر في اتخاذ القرارات.</w:t>
      </w:r>
    </w:p>
    <w:p w14:paraId="28D6E9E6" w14:textId="77777777" w:rsidR="00286913" w:rsidRDefault="00286913" w:rsidP="00286913">
      <w:pPr>
        <w:bidi/>
        <w:rPr>
          <w:rFonts w:asciiTheme="minorHAnsi" w:hAnsiTheme="minorHAnsi" w:cstheme="minorHAnsi"/>
          <w:rtl/>
          <w:lang w:val="en-US"/>
        </w:rPr>
      </w:pPr>
      <w:r>
        <w:rPr>
          <w:rFonts w:asciiTheme="minorHAnsi" w:hAnsiTheme="minorHAnsi" w:cstheme="minorHAnsi" w:hint="cs"/>
          <w:rtl/>
          <w:lang w:val="en-US"/>
        </w:rPr>
        <w:t xml:space="preserve">تطوير الأهداف في الحملات المقبلة واستكمال من حيث ما انتهت به هذه الحملة من نتائج. </w:t>
      </w:r>
    </w:p>
    <w:p w14:paraId="57D7E96E" w14:textId="77777777" w:rsidR="00286913" w:rsidRDefault="00286913" w:rsidP="00286913">
      <w:pPr>
        <w:bidi/>
        <w:rPr>
          <w:rFonts w:asciiTheme="minorHAnsi" w:hAnsiTheme="minorHAnsi" w:cstheme="minorHAnsi"/>
          <w:rtl/>
          <w:lang w:val="en-US"/>
        </w:rPr>
      </w:pPr>
      <w:r>
        <w:rPr>
          <w:rFonts w:asciiTheme="minorHAnsi" w:hAnsiTheme="minorHAnsi" w:cstheme="minorHAnsi" w:hint="cs"/>
          <w:rtl/>
          <w:lang w:val="en-US"/>
        </w:rPr>
        <w:t>زيادة الحوافز للموظفين الذين يعملون على الحملات.</w:t>
      </w:r>
    </w:p>
    <w:p w14:paraId="112308BD" w14:textId="77777777" w:rsidR="00286913" w:rsidRDefault="00286913" w:rsidP="00286913">
      <w:pPr>
        <w:bidi/>
        <w:rPr>
          <w:rFonts w:asciiTheme="minorHAnsi" w:hAnsiTheme="minorHAnsi" w:cstheme="minorHAnsi"/>
          <w:rtl/>
          <w:lang w:val="en-US"/>
        </w:rPr>
      </w:pPr>
      <w:r>
        <w:rPr>
          <w:rFonts w:asciiTheme="minorHAnsi" w:hAnsiTheme="minorHAnsi" w:cstheme="minorHAnsi" w:hint="eastAsia"/>
          <w:rtl/>
          <w:lang w:val="en-US"/>
        </w:rPr>
        <w:t>إيجاد</w:t>
      </w:r>
      <w:r>
        <w:rPr>
          <w:rFonts w:asciiTheme="minorHAnsi" w:hAnsiTheme="minorHAnsi" w:cstheme="minorHAnsi" w:hint="cs"/>
          <w:rtl/>
          <w:lang w:val="en-US"/>
        </w:rPr>
        <w:t xml:space="preserve"> وسائل وقنوات جديدة أكثر احترافية للتواصل مع أصحاب المصالح.</w:t>
      </w:r>
    </w:p>
    <w:p w14:paraId="0788915D" w14:textId="77777777" w:rsidR="00286913" w:rsidRPr="00286913" w:rsidRDefault="00286913" w:rsidP="00286913">
      <w:pPr>
        <w:bidi/>
        <w:rPr>
          <w:lang w:val="en-US"/>
        </w:rPr>
      </w:pPr>
    </w:p>
    <w:sectPr w:rsidR="00286913" w:rsidRPr="002869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2D0CB9"/>
    <w:multiLevelType w:val="hybridMultilevel"/>
    <w:tmpl w:val="AF246980"/>
    <w:lvl w:ilvl="0" w:tplc="48BCC584">
      <w:start w:val="1"/>
      <w:numFmt w:val="bullet"/>
      <w:lvlText w:val=""/>
      <w:lvlJc w:val="left"/>
      <w:pPr>
        <w:ind w:left="720" w:hanging="26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03835"/>
    <w:multiLevelType w:val="hybridMultilevel"/>
    <w:tmpl w:val="19DEDB76"/>
    <w:lvl w:ilvl="0" w:tplc="48BCC584">
      <w:start w:val="1"/>
      <w:numFmt w:val="bullet"/>
      <w:lvlText w:val=""/>
      <w:lvlJc w:val="left"/>
      <w:pPr>
        <w:ind w:left="720" w:hanging="26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13"/>
    <w:rsid w:val="00286913"/>
    <w:rsid w:val="007531CE"/>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decimalSymbol w:val="."/>
  <w:listSeparator w:val=","/>
  <w14:docId w14:val="7C54EA26"/>
  <w15:chartTrackingRefBased/>
  <w15:docId w15:val="{C9410987-05B4-014F-989E-6A7A9C9E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1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Al-Bader</dc:creator>
  <cp:keywords/>
  <dc:description/>
  <cp:lastModifiedBy>Ahmed Al-Bader</cp:lastModifiedBy>
  <cp:revision>2</cp:revision>
  <dcterms:created xsi:type="dcterms:W3CDTF">2021-03-21T16:37:00Z</dcterms:created>
  <dcterms:modified xsi:type="dcterms:W3CDTF">2021-03-21T16:41:00Z</dcterms:modified>
</cp:coreProperties>
</file>